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49" w:rsidRDefault="00000249" w:rsidP="00DF73D0">
      <w:pPr>
        <w:jc w:val="center"/>
        <w:rPr>
          <w:szCs w:val="28"/>
        </w:rPr>
      </w:pPr>
      <w:r>
        <w:rPr>
          <w:szCs w:val="28"/>
        </w:rPr>
        <w:t>на сайт 4004</w:t>
      </w:r>
    </w:p>
    <w:p w:rsidR="0008434A" w:rsidRPr="00F352E1" w:rsidRDefault="004F004D" w:rsidP="00DF73D0">
      <w:pPr>
        <w:jc w:val="center"/>
        <w:rPr>
          <w:b/>
          <w:szCs w:val="28"/>
        </w:rPr>
      </w:pPr>
      <w:bookmarkStart w:id="0" w:name="_GoBack"/>
      <w:bookmarkEnd w:id="0"/>
      <w:r w:rsidRPr="00F352E1">
        <w:rPr>
          <w:szCs w:val="28"/>
        </w:rPr>
        <w:tab/>
      </w:r>
      <w:r w:rsidR="0008434A" w:rsidRPr="00F352E1">
        <w:rPr>
          <w:b/>
          <w:szCs w:val="28"/>
        </w:rPr>
        <w:t>Информация о</w:t>
      </w:r>
      <w:r w:rsidR="0053253D">
        <w:rPr>
          <w:b/>
          <w:szCs w:val="28"/>
        </w:rPr>
        <w:t>б</w:t>
      </w:r>
      <w:r w:rsidR="0008434A" w:rsidRPr="00F352E1">
        <w:rPr>
          <w:b/>
          <w:szCs w:val="28"/>
        </w:rPr>
        <w:t xml:space="preserve"> </w:t>
      </w:r>
      <w:r w:rsidR="0053253D">
        <w:rPr>
          <w:b/>
          <w:szCs w:val="28"/>
        </w:rPr>
        <w:t>обращениях</w:t>
      </w:r>
      <w:r w:rsidR="0008434A" w:rsidRPr="00F352E1">
        <w:rPr>
          <w:b/>
          <w:szCs w:val="28"/>
        </w:rPr>
        <w:t xml:space="preserve"> граждан</w:t>
      </w:r>
      <w:r w:rsidR="0053253D">
        <w:rPr>
          <w:b/>
          <w:szCs w:val="28"/>
        </w:rPr>
        <w:t>,</w:t>
      </w:r>
      <w:r w:rsidR="0008434A" w:rsidRPr="00F352E1">
        <w:rPr>
          <w:b/>
          <w:szCs w:val="28"/>
        </w:rPr>
        <w:t xml:space="preserve"> </w:t>
      </w:r>
      <w:r w:rsidR="009E0F0F" w:rsidRPr="00F352E1">
        <w:rPr>
          <w:b/>
          <w:szCs w:val="28"/>
        </w:rPr>
        <w:t>организаций и общественных объединений</w:t>
      </w:r>
      <w:r w:rsidR="00DF73D0" w:rsidRPr="00F352E1">
        <w:rPr>
          <w:b/>
          <w:szCs w:val="28"/>
        </w:rPr>
        <w:t xml:space="preserve"> </w:t>
      </w:r>
      <w:r w:rsidR="0053253D">
        <w:rPr>
          <w:b/>
          <w:szCs w:val="28"/>
        </w:rPr>
        <w:t>в Администрацию</w:t>
      </w:r>
      <w:r w:rsidR="0008434A" w:rsidRPr="00F352E1">
        <w:rPr>
          <w:b/>
          <w:szCs w:val="28"/>
        </w:rPr>
        <w:t xml:space="preserve"> </w:t>
      </w:r>
      <w:r w:rsidR="008347DA">
        <w:rPr>
          <w:b/>
          <w:szCs w:val="28"/>
        </w:rPr>
        <w:t>городского округа</w:t>
      </w:r>
      <w:r w:rsidR="0008434A" w:rsidRPr="00F352E1">
        <w:rPr>
          <w:b/>
          <w:szCs w:val="28"/>
        </w:rPr>
        <w:t xml:space="preserve"> </w:t>
      </w:r>
    </w:p>
    <w:p w:rsidR="0008434A" w:rsidRPr="00F352E1" w:rsidRDefault="0008434A" w:rsidP="0008434A">
      <w:pPr>
        <w:jc w:val="center"/>
        <w:rPr>
          <w:b/>
          <w:szCs w:val="28"/>
        </w:rPr>
      </w:pPr>
      <w:r w:rsidRPr="00F352E1">
        <w:rPr>
          <w:b/>
          <w:szCs w:val="28"/>
        </w:rPr>
        <w:t>"Город Архангельск</w:t>
      </w:r>
      <w:r w:rsidR="0053253D">
        <w:rPr>
          <w:b/>
          <w:szCs w:val="28"/>
        </w:rPr>
        <w:t>" в</w:t>
      </w:r>
      <w:r w:rsidR="004A7389" w:rsidRPr="00F352E1">
        <w:rPr>
          <w:b/>
          <w:szCs w:val="28"/>
        </w:rPr>
        <w:t xml:space="preserve"> 2021</w:t>
      </w:r>
      <w:r w:rsidRPr="00F352E1">
        <w:rPr>
          <w:b/>
          <w:szCs w:val="28"/>
        </w:rPr>
        <w:t xml:space="preserve"> год</w:t>
      </w:r>
      <w:r w:rsidR="0053253D">
        <w:rPr>
          <w:b/>
          <w:szCs w:val="28"/>
        </w:rPr>
        <w:t>у</w:t>
      </w:r>
    </w:p>
    <w:p w:rsidR="00B0243C" w:rsidRPr="00F352E1" w:rsidRDefault="00B0243C" w:rsidP="0008434A">
      <w:pPr>
        <w:tabs>
          <w:tab w:val="center" w:pos="5179"/>
        </w:tabs>
        <w:ind w:firstLine="720"/>
        <w:rPr>
          <w:szCs w:val="28"/>
        </w:rPr>
      </w:pPr>
    </w:p>
    <w:p w:rsidR="00EF502D" w:rsidRPr="00F352E1" w:rsidRDefault="00B0243C" w:rsidP="0050243E">
      <w:pPr>
        <w:ind w:firstLine="709"/>
        <w:jc w:val="both"/>
        <w:rPr>
          <w:szCs w:val="28"/>
        </w:rPr>
      </w:pPr>
      <w:r w:rsidRPr="00F352E1">
        <w:rPr>
          <w:szCs w:val="28"/>
        </w:rPr>
        <w:t xml:space="preserve">Всего в Администрацию </w:t>
      </w:r>
      <w:r w:rsidR="008347DA">
        <w:rPr>
          <w:szCs w:val="28"/>
        </w:rPr>
        <w:t>городского округа</w:t>
      </w:r>
      <w:r w:rsidR="00724EAF" w:rsidRPr="00F352E1">
        <w:rPr>
          <w:szCs w:val="28"/>
        </w:rPr>
        <w:t xml:space="preserve"> "Город Архангельск" в 2021</w:t>
      </w:r>
      <w:r w:rsidRPr="00F352E1">
        <w:rPr>
          <w:szCs w:val="28"/>
        </w:rPr>
        <w:t xml:space="preserve"> году поступило </w:t>
      </w:r>
      <w:r w:rsidR="00EF502D" w:rsidRPr="00F352E1">
        <w:rPr>
          <w:szCs w:val="28"/>
        </w:rPr>
        <w:t>2</w:t>
      </w:r>
      <w:r w:rsidR="00D01B03">
        <w:rPr>
          <w:szCs w:val="28"/>
        </w:rPr>
        <w:t>6130</w:t>
      </w:r>
      <w:r w:rsidR="00EF502D" w:rsidRPr="00F352E1">
        <w:rPr>
          <w:szCs w:val="28"/>
        </w:rPr>
        <w:t xml:space="preserve"> </w:t>
      </w:r>
      <w:r w:rsidR="00C67804" w:rsidRPr="00F352E1">
        <w:rPr>
          <w:szCs w:val="28"/>
        </w:rPr>
        <w:t xml:space="preserve">письменных и устных </w:t>
      </w:r>
      <w:r w:rsidRPr="00F352E1">
        <w:rPr>
          <w:szCs w:val="28"/>
        </w:rPr>
        <w:t>обращений</w:t>
      </w:r>
      <w:r w:rsidR="00EF502D" w:rsidRPr="00F352E1">
        <w:rPr>
          <w:szCs w:val="28"/>
        </w:rPr>
        <w:t xml:space="preserve"> граждан</w:t>
      </w:r>
      <w:r w:rsidR="00DF73D0" w:rsidRPr="00F352E1">
        <w:rPr>
          <w:szCs w:val="28"/>
        </w:rPr>
        <w:t>, организаций и общественных объединений</w:t>
      </w:r>
      <w:r w:rsidR="00F4301C" w:rsidRPr="00F352E1">
        <w:rPr>
          <w:szCs w:val="28"/>
        </w:rPr>
        <w:t>.</w:t>
      </w:r>
    </w:p>
    <w:p w:rsidR="00EF502D" w:rsidRDefault="00724EAF" w:rsidP="003176A9">
      <w:pPr>
        <w:jc w:val="center"/>
        <w:rPr>
          <w:sz w:val="26"/>
          <w:szCs w:val="26"/>
        </w:rPr>
      </w:pPr>
      <w:r>
        <w:rPr>
          <w:noProof/>
          <w:szCs w:val="28"/>
          <w:u w:val="single"/>
        </w:rPr>
        <w:drawing>
          <wp:inline distT="0" distB="0" distL="0" distR="0">
            <wp:extent cx="4718050" cy="3937000"/>
            <wp:effectExtent l="0" t="0" r="6350" b="635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502D" w:rsidRDefault="00EF502D" w:rsidP="008746F6">
      <w:pPr>
        <w:jc w:val="both"/>
        <w:rPr>
          <w:sz w:val="26"/>
          <w:szCs w:val="26"/>
        </w:rPr>
      </w:pPr>
    </w:p>
    <w:tbl>
      <w:tblPr>
        <w:tblW w:w="3060" w:type="pct"/>
        <w:jc w:val="center"/>
        <w:tblInd w:w="2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816"/>
        <w:gridCol w:w="1601"/>
        <w:gridCol w:w="816"/>
        <w:gridCol w:w="1600"/>
      </w:tblGrid>
      <w:tr w:rsidR="00B2798A" w:rsidRPr="00A508A6" w:rsidTr="00572DA4">
        <w:trPr>
          <w:jc w:val="center"/>
        </w:trPr>
        <w:tc>
          <w:tcPr>
            <w:tcW w:w="1211" w:type="pct"/>
            <w:shd w:val="clear" w:color="auto" w:fill="auto"/>
          </w:tcPr>
          <w:p w:rsidR="00B2798A" w:rsidRPr="00572DA4" w:rsidRDefault="003176A9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Форма обращения</w:t>
            </w:r>
          </w:p>
        </w:tc>
        <w:tc>
          <w:tcPr>
            <w:tcW w:w="640" w:type="pct"/>
            <w:shd w:val="clear" w:color="auto" w:fill="auto"/>
          </w:tcPr>
          <w:p w:rsidR="00B2798A" w:rsidRPr="00572DA4" w:rsidRDefault="00B2798A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72DA4">
              <w:rPr>
                <w:sz w:val="24"/>
                <w:szCs w:val="24"/>
              </w:rPr>
              <w:t>2020 год</w:t>
            </w:r>
          </w:p>
        </w:tc>
        <w:tc>
          <w:tcPr>
            <w:tcW w:w="1650" w:type="pct"/>
          </w:tcPr>
          <w:p w:rsidR="00B2798A" w:rsidRPr="00572DA4" w:rsidRDefault="00B2798A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Доля от общего количества поступивших обращений</w:t>
            </w:r>
          </w:p>
        </w:tc>
        <w:tc>
          <w:tcPr>
            <w:tcW w:w="245" w:type="pct"/>
          </w:tcPr>
          <w:p w:rsidR="00B2798A" w:rsidRPr="00572DA4" w:rsidRDefault="00B2798A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72DA4">
              <w:rPr>
                <w:sz w:val="24"/>
                <w:szCs w:val="24"/>
              </w:rPr>
              <w:t>2021 год</w:t>
            </w:r>
          </w:p>
        </w:tc>
        <w:tc>
          <w:tcPr>
            <w:tcW w:w="1254" w:type="pct"/>
          </w:tcPr>
          <w:p w:rsidR="00B2798A" w:rsidRPr="00572DA4" w:rsidRDefault="00B2798A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Доля от общего количества поступивших обращений</w:t>
            </w:r>
          </w:p>
        </w:tc>
      </w:tr>
      <w:tr w:rsidR="00775909" w:rsidRPr="00A508A6" w:rsidTr="00572DA4">
        <w:trPr>
          <w:jc w:val="center"/>
        </w:trPr>
        <w:tc>
          <w:tcPr>
            <w:tcW w:w="1211" w:type="pct"/>
            <w:shd w:val="clear" w:color="auto" w:fill="auto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72DA4">
              <w:rPr>
                <w:sz w:val="24"/>
                <w:szCs w:val="24"/>
              </w:rPr>
              <w:t>письменных</w:t>
            </w:r>
          </w:p>
        </w:tc>
        <w:tc>
          <w:tcPr>
            <w:tcW w:w="640" w:type="pct"/>
            <w:shd w:val="clear" w:color="auto" w:fill="auto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17020</w:t>
            </w:r>
          </w:p>
        </w:tc>
        <w:tc>
          <w:tcPr>
            <w:tcW w:w="1650" w:type="pct"/>
          </w:tcPr>
          <w:p w:rsidR="00775909" w:rsidRPr="00572DA4" w:rsidRDefault="00775909" w:rsidP="006301FB">
            <w:pPr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77%</w:t>
            </w:r>
          </w:p>
        </w:tc>
        <w:tc>
          <w:tcPr>
            <w:tcW w:w="245" w:type="pct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15157</w:t>
            </w:r>
          </w:p>
        </w:tc>
        <w:tc>
          <w:tcPr>
            <w:tcW w:w="1254" w:type="pct"/>
          </w:tcPr>
          <w:p w:rsidR="00775909" w:rsidRPr="00572DA4" w:rsidRDefault="00775909" w:rsidP="006301FB">
            <w:pPr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58%</w:t>
            </w:r>
          </w:p>
        </w:tc>
      </w:tr>
      <w:tr w:rsidR="00775909" w:rsidRPr="00A508A6" w:rsidTr="00572DA4">
        <w:trPr>
          <w:jc w:val="center"/>
        </w:trPr>
        <w:tc>
          <w:tcPr>
            <w:tcW w:w="1211" w:type="pct"/>
            <w:shd w:val="clear" w:color="auto" w:fill="auto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72DA4">
              <w:rPr>
                <w:sz w:val="24"/>
                <w:szCs w:val="24"/>
              </w:rPr>
              <w:t>электронных</w:t>
            </w:r>
          </w:p>
        </w:tc>
        <w:tc>
          <w:tcPr>
            <w:tcW w:w="640" w:type="pct"/>
            <w:shd w:val="clear" w:color="auto" w:fill="auto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4216</w:t>
            </w:r>
          </w:p>
        </w:tc>
        <w:tc>
          <w:tcPr>
            <w:tcW w:w="1650" w:type="pct"/>
          </w:tcPr>
          <w:p w:rsidR="00775909" w:rsidRPr="00572DA4" w:rsidRDefault="00775909" w:rsidP="006301FB">
            <w:pPr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19%</w:t>
            </w:r>
          </w:p>
        </w:tc>
        <w:tc>
          <w:tcPr>
            <w:tcW w:w="245" w:type="pct"/>
          </w:tcPr>
          <w:p w:rsidR="00775909" w:rsidRPr="00572DA4" w:rsidRDefault="00775909" w:rsidP="00040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10450</w:t>
            </w:r>
          </w:p>
        </w:tc>
        <w:tc>
          <w:tcPr>
            <w:tcW w:w="1254" w:type="pct"/>
          </w:tcPr>
          <w:p w:rsidR="00775909" w:rsidRPr="00572DA4" w:rsidRDefault="00775909" w:rsidP="006301FB">
            <w:pPr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40%</w:t>
            </w:r>
          </w:p>
        </w:tc>
      </w:tr>
      <w:tr w:rsidR="00775909" w:rsidRPr="00A508A6" w:rsidTr="00572DA4">
        <w:trPr>
          <w:jc w:val="center"/>
        </w:trPr>
        <w:tc>
          <w:tcPr>
            <w:tcW w:w="1211" w:type="pct"/>
            <w:shd w:val="clear" w:color="auto" w:fill="auto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72DA4">
              <w:rPr>
                <w:sz w:val="24"/>
                <w:szCs w:val="24"/>
              </w:rPr>
              <w:t>устных</w:t>
            </w:r>
          </w:p>
        </w:tc>
        <w:tc>
          <w:tcPr>
            <w:tcW w:w="640" w:type="pct"/>
            <w:shd w:val="clear" w:color="auto" w:fill="auto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703</w:t>
            </w:r>
          </w:p>
        </w:tc>
        <w:tc>
          <w:tcPr>
            <w:tcW w:w="1650" w:type="pct"/>
          </w:tcPr>
          <w:p w:rsidR="00775909" w:rsidRPr="00572DA4" w:rsidRDefault="00775909" w:rsidP="006301FB">
            <w:pPr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3%</w:t>
            </w:r>
          </w:p>
        </w:tc>
        <w:tc>
          <w:tcPr>
            <w:tcW w:w="245" w:type="pct"/>
          </w:tcPr>
          <w:p w:rsidR="00775909" w:rsidRPr="00572DA4" w:rsidRDefault="00775909" w:rsidP="00630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523</w:t>
            </w:r>
          </w:p>
        </w:tc>
        <w:tc>
          <w:tcPr>
            <w:tcW w:w="1254" w:type="pct"/>
          </w:tcPr>
          <w:p w:rsidR="00775909" w:rsidRPr="00572DA4" w:rsidRDefault="00775909" w:rsidP="006301FB">
            <w:pPr>
              <w:jc w:val="center"/>
              <w:rPr>
                <w:sz w:val="24"/>
                <w:szCs w:val="24"/>
              </w:rPr>
            </w:pPr>
            <w:r w:rsidRPr="00572DA4">
              <w:rPr>
                <w:sz w:val="24"/>
                <w:szCs w:val="24"/>
              </w:rPr>
              <w:t>2%</w:t>
            </w:r>
          </w:p>
        </w:tc>
      </w:tr>
    </w:tbl>
    <w:p w:rsidR="005E0A5F" w:rsidRPr="00F352E1" w:rsidRDefault="005E0A5F" w:rsidP="0050243E">
      <w:pPr>
        <w:ind w:firstLine="709"/>
        <w:jc w:val="both"/>
        <w:rPr>
          <w:color w:val="FF0000"/>
          <w:szCs w:val="28"/>
        </w:rPr>
      </w:pPr>
    </w:p>
    <w:p w:rsidR="00082724" w:rsidRPr="00F352E1" w:rsidRDefault="00082724" w:rsidP="00082724">
      <w:pPr>
        <w:ind w:firstLine="709"/>
        <w:jc w:val="both"/>
        <w:rPr>
          <w:szCs w:val="28"/>
        </w:rPr>
      </w:pPr>
      <w:proofErr w:type="gramStart"/>
      <w:r w:rsidRPr="00F352E1">
        <w:rPr>
          <w:szCs w:val="28"/>
        </w:rPr>
        <w:t>В 2021 году из Правительства Архангельской области, областного Собрания депутатов, Архангельской городской Думы, А</w:t>
      </w:r>
      <w:r w:rsidR="00401ABB" w:rsidRPr="00F352E1">
        <w:rPr>
          <w:szCs w:val="28"/>
        </w:rPr>
        <w:t>дминистрации Президента РФ, депутатов Государственной Думы ФС РФ</w:t>
      </w:r>
      <w:r w:rsidR="00E60A01">
        <w:rPr>
          <w:szCs w:val="28"/>
        </w:rPr>
        <w:t>,</w:t>
      </w:r>
      <w:r w:rsidRPr="00F352E1">
        <w:rPr>
          <w:szCs w:val="28"/>
        </w:rPr>
        <w:t xml:space="preserve"> от уполномоченного по правам человека</w:t>
      </w:r>
      <w:r w:rsidR="00401ABB" w:rsidRPr="00F352E1">
        <w:rPr>
          <w:szCs w:val="28"/>
        </w:rPr>
        <w:t xml:space="preserve"> в Архангельской области,  из  о</w:t>
      </w:r>
      <w:r w:rsidRPr="00F352E1">
        <w:rPr>
          <w:szCs w:val="28"/>
        </w:rPr>
        <w:t xml:space="preserve">бщественной Приемной председателя Партии "Единая Россия" переадресовано </w:t>
      </w:r>
      <w:r w:rsidR="00D66623" w:rsidRPr="00F352E1">
        <w:rPr>
          <w:szCs w:val="28"/>
        </w:rPr>
        <w:t>10178 обращений, что составляет 39% от всех поступивших в Администрацию обращений</w:t>
      </w:r>
      <w:r w:rsidR="00E13AD5" w:rsidRPr="00F352E1">
        <w:rPr>
          <w:szCs w:val="28"/>
        </w:rPr>
        <w:t xml:space="preserve"> (в 2020 - 7125 обращений (27%))</w:t>
      </w:r>
      <w:r w:rsidR="00D66623" w:rsidRPr="00F352E1">
        <w:rPr>
          <w:szCs w:val="28"/>
        </w:rPr>
        <w:t xml:space="preserve">. </w:t>
      </w:r>
      <w:proofErr w:type="gramEnd"/>
    </w:p>
    <w:p w:rsidR="00012C0B" w:rsidRPr="00F352E1" w:rsidRDefault="00082724" w:rsidP="0050243E">
      <w:pPr>
        <w:ind w:firstLine="709"/>
        <w:jc w:val="both"/>
        <w:rPr>
          <w:szCs w:val="28"/>
        </w:rPr>
      </w:pPr>
      <w:r w:rsidRPr="00F352E1">
        <w:rPr>
          <w:rFonts w:cs="Arial"/>
          <w:szCs w:val="28"/>
        </w:rPr>
        <w:t xml:space="preserve">Количество обращений, поступивших в форме электронного документа, составило </w:t>
      </w:r>
      <w:r w:rsidR="00C736D9" w:rsidRPr="00F352E1">
        <w:rPr>
          <w:rFonts w:cs="Arial"/>
          <w:szCs w:val="28"/>
        </w:rPr>
        <w:t>10</w:t>
      </w:r>
      <w:r w:rsidR="00E13AD5" w:rsidRPr="00F352E1">
        <w:rPr>
          <w:rFonts w:cs="Arial"/>
          <w:szCs w:val="28"/>
        </w:rPr>
        <w:t>450</w:t>
      </w:r>
      <w:r w:rsidR="00135E43" w:rsidRPr="00F352E1">
        <w:rPr>
          <w:rFonts w:cs="Arial"/>
          <w:szCs w:val="28"/>
        </w:rPr>
        <w:t>, что составляет 40% от общего количества</w:t>
      </w:r>
      <w:r w:rsidR="00DB367B" w:rsidRPr="00F352E1">
        <w:rPr>
          <w:rFonts w:cs="Arial"/>
          <w:szCs w:val="28"/>
        </w:rPr>
        <w:t xml:space="preserve"> (</w:t>
      </w:r>
      <w:r w:rsidR="00135E43" w:rsidRPr="00F352E1">
        <w:rPr>
          <w:rFonts w:cs="Arial"/>
          <w:szCs w:val="28"/>
        </w:rPr>
        <w:t>в 2020 году –</w:t>
      </w:r>
      <w:r w:rsidRPr="00F352E1">
        <w:rPr>
          <w:rFonts w:cs="Arial"/>
          <w:szCs w:val="28"/>
        </w:rPr>
        <w:t xml:space="preserve"> </w:t>
      </w:r>
      <w:r w:rsidR="00E13AD5" w:rsidRPr="00F352E1">
        <w:rPr>
          <w:rFonts w:cs="Arial"/>
          <w:szCs w:val="28"/>
        </w:rPr>
        <w:t>4216</w:t>
      </w:r>
      <w:r w:rsidR="00135E43" w:rsidRPr="00F352E1">
        <w:rPr>
          <w:rFonts w:cs="Arial"/>
          <w:szCs w:val="28"/>
        </w:rPr>
        <w:t xml:space="preserve"> </w:t>
      </w:r>
      <w:r w:rsidR="00E13AD5" w:rsidRPr="00F352E1">
        <w:rPr>
          <w:rFonts w:cs="Arial"/>
          <w:szCs w:val="28"/>
        </w:rPr>
        <w:t>обращений (19</w:t>
      </w:r>
      <w:r w:rsidR="00135E43" w:rsidRPr="00F352E1">
        <w:rPr>
          <w:rFonts w:cs="Arial"/>
          <w:szCs w:val="28"/>
        </w:rPr>
        <w:t>%)). У</w:t>
      </w:r>
      <w:r w:rsidR="00B31499" w:rsidRPr="00F352E1">
        <w:rPr>
          <w:rFonts w:cs="Arial"/>
          <w:szCs w:val="28"/>
        </w:rPr>
        <w:t>величе</w:t>
      </w:r>
      <w:r w:rsidR="00135E43" w:rsidRPr="00F352E1">
        <w:rPr>
          <w:rFonts w:cs="Arial"/>
          <w:szCs w:val="28"/>
        </w:rPr>
        <w:t xml:space="preserve">ние </w:t>
      </w:r>
      <w:r w:rsidR="00B31499" w:rsidRPr="00F352E1">
        <w:rPr>
          <w:szCs w:val="28"/>
        </w:rPr>
        <w:t>количества</w:t>
      </w:r>
      <w:r w:rsidR="00135E43" w:rsidRPr="00F352E1">
        <w:rPr>
          <w:szCs w:val="28"/>
        </w:rPr>
        <w:t xml:space="preserve"> обращений  в </w:t>
      </w:r>
      <w:r w:rsidR="00425D1C" w:rsidRPr="00F352E1">
        <w:rPr>
          <w:szCs w:val="28"/>
        </w:rPr>
        <w:t xml:space="preserve">Администрацию города </w:t>
      </w:r>
      <w:r w:rsidR="00425D1C" w:rsidRPr="00F352E1">
        <w:rPr>
          <w:szCs w:val="28"/>
        </w:rPr>
        <w:lastRenderedPageBreak/>
        <w:t xml:space="preserve">связано с </w:t>
      </w:r>
      <w:r w:rsidR="0064221E" w:rsidRPr="00F352E1">
        <w:rPr>
          <w:szCs w:val="28"/>
        </w:rPr>
        <w:t>возможностью граждан</w:t>
      </w:r>
      <w:r w:rsidR="00E54D2D">
        <w:rPr>
          <w:szCs w:val="28"/>
        </w:rPr>
        <w:t>ам</w:t>
      </w:r>
      <w:r w:rsidR="0064221E" w:rsidRPr="00F352E1">
        <w:rPr>
          <w:szCs w:val="28"/>
        </w:rPr>
        <w:t xml:space="preserve"> направлять обращения посредством </w:t>
      </w:r>
      <w:r w:rsidR="00B31499" w:rsidRPr="00F352E1">
        <w:rPr>
          <w:szCs w:val="28"/>
          <w:shd w:val="clear" w:color="auto" w:fill="FFFFFF"/>
        </w:rPr>
        <w:t>Единого портала </w:t>
      </w:r>
      <w:r w:rsidR="00B31499" w:rsidRPr="00F352E1">
        <w:rPr>
          <w:rStyle w:val="af0"/>
          <w:bCs/>
          <w:i w:val="0"/>
          <w:iCs w:val="0"/>
          <w:szCs w:val="28"/>
          <w:shd w:val="clear" w:color="auto" w:fill="FFFFFF"/>
        </w:rPr>
        <w:t>государственных услуг</w:t>
      </w:r>
      <w:r w:rsidR="00B31499" w:rsidRPr="00F352E1">
        <w:rPr>
          <w:szCs w:val="28"/>
          <w:shd w:val="clear" w:color="auto" w:fill="FFFFFF"/>
        </w:rPr>
        <w:t> Российской Федерации.</w:t>
      </w:r>
      <w:r w:rsidR="0064221E" w:rsidRPr="00F352E1">
        <w:rPr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778"/>
        <w:gridCol w:w="2134"/>
        <w:gridCol w:w="1816"/>
        <w:gridCol w:w="1757"/>
        <w:gridCol w:w="1799"/>
      </w:tblGrid>
      <w:tr w:rsidR="008D1BB6" w:rsidRPr="008D1BB6" w:rsidTr="008D1BB6">
        <w:trPr>
          <w:trHeight w:val="1117"/>
        </w:trPr>
        <w:tc>
          <w:tcPr>
            <w:tcW w:w="95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98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Социальная</w:t>
            </w:r>
            <w:proofErr w:type="gramEnd"/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, здравоохранение, образование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Экономика, хозяйственная деятельность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Государство, общество политика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 xml:space="preserve"> Оборона, безопасность, законность</w:t>
            </w:r>
          </w:p>
        </w:tc>
      </w:tr>
      <w:tr w:rsidR="008D1BB6" w:rsidRPr="008D1BB6" w:rsidTr="008D1BB6">
        <w:trPr>
          <w:trHeight w:val="895"/>
        </w:trPr>
        <w:tc>
          <w:tcPr>
            <w:tcW w:w="95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454" w:rsidRPr="008D1BB6" w:rsidRDefault="00CD4454" w:rsidP="006301FB">
            <w:pPr>
              <w:jc w:val="center"/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2020</w:t>
            </w:r>
          </w:p>
          <w:p w:rsidR="00CD4454" w:rsidRPr="008D1BB6" w:rsidRDefault="00CD4454" w:rsidP="00630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454" w:rsidRPr="008D1BB6" w:rsidRDefault="00CD4454" w:rsidP="006301FB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14762</w:t>
            </w:r>
          </w:p>
          <w:p w:rsidR="00CD4454" w:rsidRPr="008D1BB6" w:rsidRDefault="0045768C" w:rsidP="006301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67</w:t>
            </w:r>
            <w:r w:rsidR="00CD4454"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%</w:t>
            </w:r>
          </w:p>
          <w:p w:rsidR="00CD4454" w:rsidRPr="008D1BB6" w:rsidRDefault="00CD4454" w:rsidP="006301FB">
            <w:pPr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454" w:rsidRPr="008D1BB6" w:rsidRDefault="00E060C6" w:rsidP="006301FB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1047</w:t>
            </w:r>
          </w:p>
          <w:p w:rsidR="00CD4454" w:rsidRPr="008D1BB6" w:rsidRDefault="0045768C" w:rsidP="006301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5</w:t>
            </w:r>
            <w:r w:rsidR="00CD4454"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454" w:rsidRPr="008D1BB6" w:rsidRDefault="00E060C6" w:rsidP="006301FB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5056</w:t>
            </w:r>
          </w:p>
          <w:p w:rsidR="008E1EFA" w:rsidRPr="008D1BB6" w:rsidRDefault="008E1EFA" w:rsidP="006301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23%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454" w:rsidRPr="008D1BB6" w:rsidRDefault="00E060C6" w:rsidP="006301FB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675</w:t>
            </w:r>
          </w:p>
          <w:p w:rsidR="00CD4454" w:rsidRPr="008D1BB6" w:rsidRDefault="00CD4454" w:rsidP="006301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3%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4454" w:rsidRPr="008D1BB6" w:rsidRDefault="00E060C6" w:rsidP="006301FB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399</w:t>
            </w:r>
          </w:p>
          <w:p w:rsidR="00CD4454" w:rsidRPr="008D1BB6" w:rsidRDefault="00CD4454" w:rsidP="006301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1%</w:t>
            </w:r>
          </w:p>
        </w:tc>
      </w:tr>
      <w:tr w:rsidR="008D1BB6" w:rsidRPr="008D1BB6" w:rsidTr="008D1BB6">
        <w:trPr>
          <w:trHeight w:val="923"/>
        </w:trPr>
        <w:tc>
          <w:tcPr>
            <w:tcW w:w="95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C207DB" w:rsidP="005C7DD2">
            <w:pPr>
              <w:jc w:val="center"/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>2021</w:t>
            </w:r>
          </w:p>
          <w:p w:rsidR="003A3E82" w:rsidRPr="008D1BB6" w:rsidRDefault="003A3E82" w:rsidP="005C7D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bCs/>
                <w:kern w:val="24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D03C5F" w:rsidP="005C7DD2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18030</w:t>
            </w:r>
          </w:p>
          <w:p w:rsidR="00C207DB" w:rsidRPr="008D1BB6" w:rsidRDefault="008E1EFA" w:rsidP="005C7D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6</w:t>
            </w:r>
            <w:r w:rsidR="00C207DB"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9%</w:t>
            </w:r>
          </w:p>
          <w:p w:rsidR="003A3E82" w:rsidRPr="008D1BB6" w:rsidRDefault="003A3E82" w:rsidP="005C7DD2">
            <w:pPr>
              <w:rPr>
                <w:rFonts w:ascii="Arial" w:hAnsi="Arial" w:cs="Arial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1829</w:t>
            </w:r>
          </w:p>
          <w:p w:rsidR="00C207DB" w:rsidRPr="008D1BB6" w:rsidRDefault="00C207DB" w:rsidP="005C7D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7%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D03C5F" w:rsidP="005C7DD2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5226</w:t>
            </w:r>
          </w:p>
          <w:p w:rsidR="00C207DB" w:rsidRPr="008D1BB6" w:rsidRDefault="008E1EFA" w:rsidP="005C7D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2</w:t>
            </w:r>
            <w:r w:rsidR="00C207DB"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0%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784</w:t>
            </w:r>
          </w:p>
          <w:p w:rsidR="00C207DB" w:rsidRPr="008D1BB6" w:rsidRDefault="00C207DB" w:rsidP="005C7D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3%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8D1BB6" w:rsidRDefault="003A3E82" w:rsidP="005C7DD2">
            <w:pPr>
              <w:jc w:val="center"/>
              <w:rPr>
                <w:rFonts w:ascii="Calibri" w:hAnsi="Calibri" w:cs="Arial"/>
                <w:kern w:val="24"/>
                <w:sz w:val="24"/>
                <w:szCs w:val="24"/>
              </w:rPr>
            </w:pPr>
            <w:r w:rsidRPr="008D1BB6">
              <w:rPr>
                <w:rFonts w:ascii="Calibri" w:hAnsi="Calibri" w:cs="Arial"/>
                <w:kern w:val="24"/>
                <w:sz w:val="24"/>
                <w:szCs w:val="24"/>
              </w:rPr>
              <w:t>262</w:t>
            </w:r>
          </w:p>
          <w:p w:rsidR="00C207DB" w:rsidRPr="008D1BB6" w:rsidRDefault="00C207DB" w:rsidP="005C7D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1BB6">
              <w:rPr>
                <w:rFonts w:ascii="Calibri" w:hAnsi="Calibri" w:cs="Arial"/>
                <w:b/>
                <w:kern w:val="24"/>
                <w:sz w:val="24"/>
                <w:szCs w:val="24"/>
              </w:rPr>
              <w:t>1%</w:t>
            </w:r>
          </w:p>
        </w:tc>
      </w:tr>
    </w:tbl>
    <w:p w:rsidR="00621FE6" w:rsidRPr="00F352E1" w:rsidRDefault="00012C0B" w:rsidP="008B2BC1">
      <w:pPr>
        <w:ind w:firstLine="709"/>
        <w:jc w:val="both"/>
        <w:rPr>
          <w:szCs w:val="28"/>
        </w:rPr>
      </w:pPr>
      <w:r w:rsidRPr="00F352E1">
        <w:rPr>
          <w:szCs w:val="28"/>
        </w:rPr>
        <w:t>Значительное количество обращений граждан</w:t>
      </w:r>
      <w:r w:rsidR="009E0F0F" w:rsidRPr="00F352E1">
        <w:rPr>
          <w:szCs w:val="28"/>
        </w:rPr>
        <w:t>, организаций и общественных объединений</w:t>
      </w:r>
      <w:r w:rsidR="00E54D2D">
        <w:rPr>
          <w:szCs w:val="28"/>
        </w:rPr>
        <w:t xml:space="preserve"> </w:t>
      </w:r>
      <w:r w:rsidR="00825A07" w:rsidRPr="00F352E1">
        <w:rPr>
          <w:szCs w:val="28"/>
        </w:rPr>
        <w:t>15416</w:t>
      </w:r>
      <w:r w:rsidR="00E54D2D">
        <w:rPr>
          <w:szCs w:val="28"/>
        </w:rPr>
        <w:t xml:space="preserve"> (</w:t>
      </w:r>
      <w:r w:rsidR="00825A07" w:rsidRPr="00F352E1">
        <w:rPr>
          <w:szCs w:val="28"/>
        </w:rPr>
        <w:t xml:space="preserve">59% от общего числа обращений) </w:t>
      </w:r>
      <w:r w:rsidRPr="00F352E1">
        <w:rPr>
          <w:szCs w:val="28"/>
        </w:rPr>
        <w:t xml:space="preserve">относится, как и в </w:t>
      </w:r>
      <w:r w:rsidR="00825A07" w:rsidRPr="00F352E1">
        <w:rPr>
          <w:szCs w:val="28"/>
        </w:rPr>
        <w:t>2020 году</w:t>
      </w:r>
      <w:r w:rsidRPr="00F352E1">
        <w:rPr>
          <w:szCs w:val="28"/>
        </w:rPr>
        <w:t xml:space="preserve"> к сфере </w:t>
      </w:r>
      <w:r w:rsidR="008B2BC1" w:rsidRPr="00F352E1">
        <w:rPr>
          <w:szCs w:val="28"/>
        </w:rPr>
        <w:t xml:space="preserve">жилищно-коммунального хозяйства. </w:t>
      </w:r>
      <w:r w:rsidRPr="00F352E1">
        <w:rPr>
          <w:szCs w:val="28"/>
        </w:rPr>
        <w:t xml:space="preserve">По результатам проведенного анализа поступивших обращений наиболее актуальными для граждан являются вопросы, касающиеся: предоставления </w:t>
      </w:r>
      <w:r w:rsidR="008B2BC1" w:rsidRPr="00F352E1">
        <w:rPr>
          <w:szCs w:val="28"/>
        </w:rPr>
        <w:t>жилья</w:t>
      </w:r>
      <w:r w:rsidR="00527920" w:rsidRPr="00F352E1">
        <w:rPr>
          <w:szCs w:val="28"/>
        </w:rPr>
        <w:t xml:space="preserve">, </w:t>
      </w:r>
      <w:r w:rsidR="002C080D" w:rsidRPr="00F352E1">
        <w:rPr>
          <w:szCs w:val="28"/>
        </w:rPr>
        <w:t xml:space="preserve">переселения из ветхого и аварийного жилья, </w:t>
      </w:r>
      <w:r w:rsidR="00527920" w:rsidRPr="00F352E1">
        <w:rPr>
          <w:szCs w:val="28"/>
        </w:rPr>
        <w:t xml:space="preserve">обслуживания жилого фонда управляющими </w:t>
      </w:r>
      <w:r w:rsidR="00222A69" w:rsidRPr="00F352E1">
        <w:rPr>
          <w:szCs w:val="28"/>
        </w:rPr>
        <w:t xml:space="preserve">организациями, </w:t>
      </w:r>
      <w:r w:rsidR="00527920" w:rsidRPr="00F352E1">
        <w:rPr>
          <w:szCs w:val="28"/>
        </w:rPr>
        <w:t>содержания контейнерных площадок для сбора мусора</w:t>
      </w:r>
      <w:r w:rsidR="00222A69" w:rsidRPr="00F352E1">
        <w:rPr>
          <w:szCs w:val="28"/>
        </w:rPr>
        <w:t xml:space="preserve">, </w:t>
      </w:r>
      <w:r w:rsidR="00621FE6" w:rsidRPr="00F352E1">
        <w:rPr>
          <w:szCs w:val="28"/>
        </w:rPr>
        <w:t xml:space="preserve">ремонта и уборки дорог, </w:t>
      </w:r>
      <w:r w:rsidR="00211D79" w:rsidRPr="00F352E1">
        <w:rPr>
          <w:szCs w:val="28"/>
        </w:rPr>
        <w:t xml:space="preserve">качества и стоимости </w:t>
      </w:r>
      <w:proofErr w:type="spellStart"/>
      <w:r w:rsidR="00211D79" w:rsidRPr="00F352E1">
        <w:rPr>
          <w:szCs w:val="28"/>
        </w:rPr>
        <w:t>пассажироперевозок</w:t>
      </w:r>
      <w:proofErr w:type="spellEnd"/>
      <w:r w:rsidR="002C080D" w:rsidRPr="00F352E1">
        <w:rPr>
          <w:szCs w:val="28"/>
        </w:rPr>
        <w:t xml:space="preserve">, </w:t>
      </w:r>
      <w:r w:rsidR="00F96C3C" w:rsidRPr="00F352E1">
        <w:rPr>
          <w:szCs w:val="28"/>
        </w:rPr>
        <w:t>предоставления</w:t>
      </w:r>
      <w:r w:rsidR="00C4475D" w:rsidRPr="00F352E1">
        <w:rPr>
          <w:szCs w:val="28"/>
        </w:rPr>
        <w:t xml:space="preserve"> услуг водоснабжения и теплоснабжения</w:t>
      </w:r>
      <w:r w:rsidR="00B968D0">
        <w:rPr>
          <w:szCs w:val="28"/>
        </w:rPr>
        <w:t>.</w:t>
      </w:r>
    </w:p>
    <w:p w:rsidR="0035028F" w:rsidRDefault="00354475" w:rsidP="008B2BC1">
      <w:pPr>
        <w:ind w:firstLine="709"/>
        <w:jc w:val="both"/>
      </w:pPr>
      <w:r>
        <w:rPr>
          <w:noProof/>
        </w:rPr>
        <w:drawing>
          <wp:inline distT="0" distB="0" distL="0" distR="0">
            <wp:extent cx="5486400" cy="4337050"/>
            <wp:effectExtent l="0" t="0" r="19050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5D42" w:rsidRDefault="00395D42" w:rsidP="008B2BC1">
      <w:pPr>
        <w:ind w:firstLine="709"/>
        <w:jc w:val="both"/>
      </w:pPr>
    </w:p>
    <w:p w:rsidR="008F5338" w:rsidRPr="00F352E1" w:rsidRDefault="008F5338" w:rsidP="008F5338">
      <w:pPr>
        <w:ind w:firstLine="709"/>
        <w:jc w:val="both"/>
        <w:rPr>
          <w:szCs w:val="28"/>
        </w:rPr>
      </w:pPr>
      <w:r w:rsidRPr="00F352E1">
        <w:rPr>
          <w:szCs w:val="28"/>
        </w:rPr>
        <w:t>Вопросы, связанные с дорожной инфраструктурой города,</w:t>
      </w:r>
      <w:r w:rsidR="007D3204" w:rsidRPr="00F352E1">
        <w:rPr>
          <w:szCs w:val="28"/>
        </w:rPr>
        <w:t xml:space="preserve"> касаются в основном отсутствия</w:t>
      </w:r>
      <w:r w:rsidR="00E60A01">
        <w:rPr>
          <w:szCs w:val="28"/>
        </w:rPr>
        <w:t xml:space="preserve"> или низкого качества</w:t>
      </w:r>
      <w:r w:rsidRPr="00F352E1">
        <w:rPr>
          <w:szCs w:val="28"/>
        </w:rPr>
        <w:t xml:space="preserve"> уборки дорог. Количество таких обращений возросло</w:t>
      </w:r>
      <w:r w:rsidR="007D3204" w:rsidRPr="00F352E1">
        <w:rPr>
          <w:szCs w:val="28"/>
        </w:rPr>
        <w:t xml:space="preserve"> в 2 раза</w:t>
      </w:r>
      <w:r w:rsidRPr="00F352E1">
        <w:rPr>
          <w:szCs w:val="28"/>
        </w:rPr>
        <w:t xml:space="preserve"> по сравнению с 2020 годом.</w:t>
      </w:r>
    </w:p>
    <w:p w:rsidR="008F5338" w:rsidRPr="00F352E1" w:rsidRDefault="008F5338" w:rsidP="008F5338">
      <w:pPr>
        <w:pStyle w:val="a4"/>
        <w:ind w:firstLine="709"/>
        <w:rPr>
          <w:szCs w:val="28"/>
        </w:rPr>
      </w:pPr>
      <w:r w:rsidRPr="00F352E1">
        <w:rPr>
          <w:szCs w:val="28"/>
        </w:rPr>
        <w:lastRenderedPageBreak/>
        <w:t xml:space="preserve">Вопросы уличного освещения в 2021 году поднимались жителями Октябрьского, Ломоносовского, </w:t>
      </w:r>
      <w:proofErr w:type="spellStart"/>
      <w:r w:rsidRPr="00F352E1">
        <w:rPr>
          <w:szCs w:val="28"/>
        </w:rPr>
        <w:t>Исакогорского</w:t>
      </w:r>
      <w:proofErr w:type="spellEnd"/>
      <w:r w:rsidRPr="00F352E1">
        <w:rPr>
          <w:szCs w:val="28"/>
        </w:rPr>
        <w:t xml:space="preserve"> территориальных округов.</w:t>
      </w:r>
    </w:p>
    <w:p w:rsidR="008F5338" w:rsidRPr="00F352E1" w:rsidRDefault="008F5338" w:rsidP="008F5338">
      <w:pPr>
        <w:pStyle w:val="a4"/>
        <w:ind w:firstLine="709"/>
        <w:rPr>
          <w:szCs w:val="28"/>
        </w:rPr>
      </w:pPr>
      <w:r w:rsidRPr="00F352E1">
        <w:rPr>
          <w:szCs w:val="28"/>
        </w:rPr>
        <w:t xml:space="preserve">Увеличилось количество обращений с жалобами на неудовлетворительное содержание контейнерных площадок, несвоевременный вывоз мусора и уменьшение количества контейнеров для </w:t>
      </w:r>
      <w:r w:rsidR="00257F6D" w:rsidRPr="00F352E1">
        <w:rPr>
          <w:szCs w:val="28"/>
        </w:rPr>
        <w:t xml:space="preserve">сбора </w:t>
      </w:r>
      <w:r w:rsidRPr="00F352E1">
        <w:rPr>
          <w:szCs w:val="28"/>
        </w:rPr>
        <w:t>мусора у жилых домов.</w:t>
      </w:r>
    </w:p>
    <w:p w:rsidR="008F5338" w:rsidRPr="00F352E1" w:rsidRDefault="008F5338" w:rsidP="008F5338">
      <w:pPr>
        <w:pStyle w:val="a4"/>
        <w:ind w:firstLine="709"/>
        <w:rPr>
          <w:szCs w:val="28"/>
        </w:rPr>
      </w:pPr>
      <w:r w:rsidRPr="00F352E1">
        <w:rPr>
          <w:szCs w:val="28"/>
        </w:rPr>
        <w:t xml:space="preserve">Количество обращений по оплате за </w:t>
      </w:r>
      <w:r w:rsidR="00257F6D" w:rsidRPr="00F352E1">
        <w:rPr>
          <w:szCs w:val="28"/>
        </w:rPr>
        <w:t>жилищно-коммунальные услуги</w:t>
      </w:r>
      <w:r w:rsidRPr="00F352E1">
        <w:rPr>
          <w:szCs w:val="28"/>
        </w:rPr>
        <w:t xml:space="preserve"> по сравнению с 2020 годом не возросло. Вопросы в основном касаются перерасчётов за отсутствие </w:t>
      </w:r>
      <w:proofErr w:type="spellStart"/>
      <w:r w:rsidRPr="00F352E1">
        <w:rPr>
          <w:szCs w:val="28"/>
        </w:rPr>
        <w:t>жилищно</w:t>
      </w:r>
      <w:proofErr w:type="spellEnd"/>
      <w:r w:rsidR="00257F6D" w:rsidRPr="00F352E1">
        <w:rPr>
          <w:szCs w:val="28"/>
        </w:rPr>
        <w:t xml:space="preserve"> </w:t>
      </w:r>
      <w:r w:rsidRPr="00F352E1">
        <w:rPr>
          <w:szCs w:val="28"/>
        </w:rPr>
        <w:t xml:space="preserve">- коммунальных услуг или ненадлежащее их предоставление. </w:t>
      </w:r>
    </w:p>
    <w:p w:rsidR="00257F6D" w:rsidRPr="00F352E1" w:rsidRDefault="008F5338" w:rsidP="00257F6D">
      <w:pPr>
        <w:pStyle w:val="a4"/>
        <w:ind w:firstLine="709"/>
        <w:rPr>
          <w:szCs w:val="28"/>
        </w:rPr>
      </w:pPr>
      <w:r w:rsidRPr="00F352E1">
        <w:rPr>
          <w:szCs w:val="28"/>
        </w:rPr>
        <w:t xml:space="preserve">Вопросы водоснабжения и теплоснабжения касаются в основном перебоев в предоставлении данных услуг. </w:t>
      </w:r>
    </w:p>
    <w:p w:rsidR="008F5338" w:rsidRPr="00F352E1" w:rsidRDefault="008F5338" w:rsidP="00257F6D">
      <w:pPr>
        <w:pStyle w:val="a4"/>
        <w:ind w:firstLine="709"/>
        <w:rPr>
          <w:szCs w:val="28"/>
        </w:rPr>
      </w:pPr>
      <w:r w:rsidRPr="00F352E1">
        <w:rPr>
          <w:szCs w:val="28"/>
        </w:rPr>
        <w:t xml:space="preserve">Количество жалоб на </w:t>
      </w:r>
      <w:proofErr w:type="spellStart"/>
      <w:r w:rsidRPr="00F352E1">
        <w:rPr>
          <w:szCs w:val="28"/>
        </w:rPr>
        <w:t>пассажироперевозки</w:t>
      </w:r>
      <w:proofErr w:type="spellEnd"/>
      <w:r w:rsidRPr="00F352E1">
        <w:rPr>
          <w:szCs w:val="28"/>
        </w:rPr>
        <w:t xml:space="preserve"> возросло более чем в два раза по сравнению с 2020 годом. Жители и гости города продолжают обращаться с жалобами на изменение маршрутов и </w:t>
      </w:r>
      <w:r w:rsidR="00842D80">
        <w:rPr>
          <w:szCs w:val="28"/>
        </w:rPr>
        <w:t xml:space="preserve">неудовлетворительное техническое состояние </w:t>
      </w:r>
      <w:r w:rsidR="00DE798F">
        <w:rPr>
          <w:szCs w:val="28"/>
        </w:rPr>
        <w:t>пассажирского транспорта</w:t>
      </w:r>
      <w:r w:rsidRPr="00F352E1">
        <w:rPr>
          <w:szCs w:val="28"/>
        </w:rPr>
        <w:t>, а также удорожанием проезда.</w:t>
      </w:r>
      <w:r w:rsidRPr="00F352E1">
        <w:rPr>
          <w:rFonts w:cs="Arial"/>
          <w:noProof/>
          <w:szCs w:val="28"/>
        </w:rPr>
        <w:t xml:space="preserve"> </w:t>
      </w:r>
    </w:p>
    <w:p w:rsidR="009F3F9D" w:rsidRPr="00F352E1" w:rsidRDefault="008F5338" w:rsidP="008F5338">
      <w:pPr>
        <w:ind w:firstLine="709"/>
        <w:jc w:val="both"/>
        <w:rPr>
          <w:rFonts w:cs="Arial"/>
          <w:noProof/>
          <w:szCs w:val="28"/>
        </w:rPr>
      </w:pPr>
      <w:r w:rsidRPr="00F352E1">
        <w:rPr>
          <w:rFonts w:cs="Arial"/>
          <w:noProof/>
          <w:szCs w:val="28"/>
        </w:rPr>
        <w:t xml:space="preserve">Большая </w:t>
      </w:r>
      <w:r w:rsidR="00862839" w:rsidRPr="00F352E1">
        <w:rPr>
          <w:rFonts w:cs="Arial"/>
          <w:noProof/>
          <w:szCs w:val="28"/>
        </w:rPr>
        <w:t>часть обращений в рамках блока "</w:t>
      </w:r>
      <w:r w:rsidR="00667F85" w:rsidRPr="00F352E1">
        <w:rPr>
          <w:rFonts w:cs="Arial"/>
          <w:noProof/>
          <w:szCs w:val="28"/>
        </w:rPr>
        <w:t>С</w:t>
      </w:r>
      <w:r w:rsidR="00862839" w:rsidRPr="00F352E1">
        <w:rPr>
          <w:rFonts w:cs="Arial"/>
          <w:noProof/>
          <w:szCs w:val="28"/>
        </w:rPr>
        <w:t>оциальное обеспечение"</w:t>
      </w:r>
      <w:r w:rsidRPr="00F352E1">
        <w:rPr>
          <w:rFonts w:cs="Arial"/>
          <w:noProof/>
          <w:szCs w:val="28"/>
        </w:rPr>
        <w:t xml:space="preserve"> связана с вопросами </w:t>
      </w:r>
      <w:r w:rsidR="001F6AD4" w:rsidRPr="00F352E1">
        <w:rPr>
          <w:rFonts w:cs="Arial"/>
          <w:noProof/>
          <w:szCs w:val="28"/>
        </w:rPr>
        <w:t>социального обеспечения, социальной поддержки и социальной помощи семьям, имеющим детей, в том числе многодетным семьям и одиноким родителям, гражданам пожилого возраста, гражданам находящимся в трудной жизненной ситуации, малоимущим гра</w:t>
      </w:r>
      <w:r w:rsidR="0025191F" w:rsidRPr="00F352E1">
        <w:rPr>
          <w:rFonts w:cs="Arial"/>
          <w:noProof/>
          <w:szCs w:val="28"/>
        </w:rPr>
        <w:t>жданам.</w:t>
      </w:r>
    </w:p>
    <w:p w:rsidR="008F5338" w:rsidRPr="00F352E1" w:rsidRDefault="00667F85" w:rsidP="008F5338">
      <w:pPr>
        <w:ind w:firstLine="709"/>
        <w:jc w:val="both"/>
        <w:rPr>
          <w:rFonts w:cs="Arial"/>
          <w:noProof/>
          <w:szCs w:val="28"/>
        </w:rPr>
      </w:pPr>
      <w:r w:rsidRPr="00F352E1">
        <w:rPr>
          <w:rFonts w:cs="Arial"/>
          <w:noProof/>
          <w:szCs w:val="28"/>
        </w:rPr>
        <w:t>В</w:t>
      </w:r>
      <w:r w:rsidR="000C16A0" w:rsidRPr="00F352E1">
        <w:rPr>
          <w:rFonts w:cs="Arial"/>
          <w:noProof/>
          <w:szCs w:val="28"/>
        </w:rPr>
        <w:t xml:space="preserve"> рамках блоков</w:t>
      </w:r>
      <w:r w:rsidRPr="00F352E1">
        <w:rPr>
          <w:rFonts w:cs="Arial"/>
          <w:noProof/>
          <w:szCs w:val="28"/>
        </w:rPr>
        <w:t xml:space="preserve"> "Образование"</w:t>
      </w:r>
      <w:r w:rsidR="009F3F9D" w:rsidRPr="00F352E1">
        <w:rPr>
          <w:rFonts w:cs="Arial"/>
          <w:noProof/>
          <w:szCs w:val="28"/>
        </w:rPr>
        <w:t>, "Культура"</w:t>
      </w:r>
      <w:r w:rsidR="000C16A0" w:rsidRPr="00F352E1">
        <w:rPr>
          <w:rFonts w:cs="Arial"/>
          <w:noProof/>
          <w:szCs w:val="28"/>
        </w:rPr>
        <w:t>, "Физическое воспитание и спорт"</w:t>
      </w:r>
      <w:r w:rsidR="0025191F" w:rsidRPr="00F352E1">
        <w:rPr>
          <w:rFonts w:cs="Arial"/>
          <w:noProof/>
          <w:szCs w:val="28"/>
        </w:rPr>
        <w:t xml:space="preserve"> </w:t>
      </w:r>
      <w:r w:rsidR="000C16A0" w:rsidRPr="00F352E1">
        <w:rPr>
          <w:rFonts w:cs="Arial"/>
          <w:noProof/>
          <w:szCs w:val="28"/>
        </w:rPr>
        <w:t>в основном вопросы касались</w:t>
      </w:r>
      <w:r w:rsidR="0025191F" w:rsidRPr="00F352E1">
        <w:rPr>
          <w:rFonts w:cs="Arial"/>
          <w:noProof/>
          <w:szCs w:val="28"/>
        </w:rPr>
        <w:t xml:space="preserve"> деятельности центр</w:t>
      </w:r>
      <w:r w:rsidR="00E757F8" w:rsidRPr="00F352E1">
        <w:rPr>
          <w:rFonts w:cs="Arial"/>
          <w:noProof/>
          <w:szCs w:val="28"/>
        </w:rPr>
        <w:t xml:space="preserve">ов дополнительного образования и </w:t>
      </w:r>
      <w:r w:rsidR="0025191F" w:rsidRPr="00F352E1">
        <w:rPr>
          <w:rFonts w:cs="Arial"/>
          <w:noProof/>
          <w:szCs w:val="28"/>
        </w:rPr>
        <w:t>организаций сферы культуры,</w:t>
      </w:r>
      <w:r w:rsidR="00DE798F">
        <w:rPr>
          <w:rFonts w:cs="Arial"/>
          <w:noProof/>
          <w:szCs w:val="28"/>
        </w:rPr>
        <w:t xml:space="preserve"> а та</w:t>
      </w:r>
      <w:r w:rsidR="003079FE">
        <w:rPr>
          <w:rFonts w:cs="Arial"/>
          <w:noProof/>
          <w:szCs w:val="28"/>
        </w:rPr>
        <w:t>кже</w:t>
      </w:r>
      <w:r w:rsidR="00DE798F">
        <w:rPr>
          <w:rFonts w:cs="Arial"/>
          <w:noProof/>
          <w:szCs w:val="28"/>
        </w:rPr>
        <w:t xml:space="preserve"> </w:t>
      </w:r>
      <w:r w:rsidR="0025191F" w:rsidRPr="00F352E1">
        <w:rPr>
          <w:rFonts w:cs="Arial"/>
          <w:noProof/>
          <w:szCs w:val="28"/>
        </w:rPr>
        <w:t xml:space="preserve"> </w:t>
      </w:r>
      <w:r w:rsidR="00DE798F">
        <w:rPr>
          <w:rFonts w:cs="Arial"/>
          <w:noProof/>
          <w:szCs w:val="28"/>
        </w:rPr>
        <w:t>доступности</w:t>
      </w:r>
      <w:r w:rsidR="00182951" w:rsidRPr="00F352E1">
        <w:rPr>
          <w:rFonts w:cs="Arial"/>
          <w:noProof/>
          <w:szCs w:val="28"/>
        </w:rPr>
        <w:t xml:space="preserve"> физической культуры и спорта.</w:t>
      </w:r>
    </w:p>
    <w:p w:rsidR="000C16A0" w:rsidRPr="00F352E1" w:rsidRDefault="000C16A0" w:rsidP="008F5338">
      <w:pPr>
        <w:ind w:firstLine="709"/>
        <w:jc w:val="both"/>
        <w:rPr>
          <w:rFonts w:cs="Arial"/>
          <w:noProof/>
          <w:szCs w:val="28"/>
        </w:rPr>
      </w:pPr>
      <w:r w:rsidRPr="00F352E1">
        <w:rPr>
          <w:rFonts w:cs="Arial"/>
          <w:noProof/>
          <w:szCs w:val="28"/>
        </w:rPr>
        <w:t>В рамках блока "Экономики"</w:t>
      </w:r>
      <w:r w:rsidR="00182951" w:rsidRPr="00F352E1">
        <w:rPr>
          <w:rFonts w:cs="Arial"/>
          <w:noProof/>
          <w:szCs w:val="28"/>
        </w:rPr>
        <w:t xml:space="preserve"> ра</w:t>
      </w:r>
      <w:r w:rsidR="00024E4F" w:rsidRPr="00F352E1">
        <w:rPr>
          <w:rFonts w:cs="Arial"/>
          <w:noProof/>
          <w:szCs w:val="28"/>
        </w:rPr>
        <w:t>с</w:t>
      </w:r>
      <w:r w:rsidR="00182951" w:rsidRPr="00F352E1">
        <w:rPr>
          <w:rFonts w:cs="Arial"/>
          <w:noProof/>
          <w:szCs w:val="28"/>
        </w:rPr>
        <w:t xml:space="preserve">сматривались вопросы управления в сфере </w:t>
      </w:r>
      <w:r w:rsidR="00024E4F" w:rsidRPr="00F352E1">
        <w:rPr>
          <w:rFonts w:cs="Arial"/>
          <w:noProof/>
          <w:szCs w:val="28"/>
        </w:rPr>
        <w:t xml:space="preserve">деятельность предприятий </w:t>
      </w:r>
      <w:r w:rsidR="003079FE">
        <w:rPr>
          <w:rFonts w:cs="Arial"/>
          <w:noProof/>
          <w:szCs w:val="28"/>
        </w:rPr>
        <w:t>бытового обслуживания населения и предоставления</w:t>
      </w:r>
      <w:r w:rsidR="00024E4F" w:rsidRPr="00F352E1">
        <w:rPr>
          <w:rFonts w:cs="Arial"/>
          <w:noProof/>
          <w:szCs w:val="28"/>
        </w:rPr>
        <w:t xml:space="preserve"> бытовых услуг. </w:t>
      </w:r>
    </w:p>
    <w:p w:rsidR="008F5338" w:rsidRPr="00F352E1" w:rsidRDefault="008F5338" w:rsidP="008F5338">
      <w:pPr>
        <w:ind w:firstLine="709"/>
        <w:jc w:val="both"/>
        <w:rPr>
          <w:szCs w:val="28"/>
        </w:rPr>
      </w:pPr>
      <w:r w:rsidRPr="00F352E1">
        <w:rPr>
          <w:szCs w:val="28"/>
        </w:rPr>
        <w:t>По результатам</w:t>
      </w:r>
      <w:r w:rsidR="00A74E5B" w:rsidRPr="00F352E1">
        <w:rPr>
          <w:szCs w:val="28"/>
        </w:rPr>
        <w:t xml:space="preserve"> рассмотрения обращений  в 2021</w:t>
      </w:r>
      <w:r w:rsidRPr="00F352E1">
        <w:rPr>
          <w:szCs w:val="28"/>
        </w:rPr>
        <w:t xml:space="preserve"> году решения распределились следующим образом:</w:t>
      </w:r>
    </w:p>
    <w:p w:rsidR="008F5338" w:rsidRPr="00F352E1" w:rsidRDefault="008F5338" w:rsidP="008F5338">
      <w:pPr>
        <w:ind w:firstLine="709"/>
        <w:jc w:val="both"/>
        <w:rPr>
          <w:szCs w:val="28"/>
        </w:rPr>
      </w:pPr>
      <w:r w:rsidRPr="00F352E1">
        <w:rPr>
          <w:szCs w:val="28"/>
        </w:rPr>
        <w:t xml:space="preserve">- </w:t>
      </w:r>
      <w:r w:rsidR="00A74E5B" w:rsidRPr="00F352E1">
        <w:rPr>
          <w:szCs w:val="28"/>
        </w:rPr>
        <w:t xml:space="preserve">из 26075 обращений </w:t>
      </w:r>
      <w:r w:rsidRPr="00F352E1">
        <w:rPr>
          <w:szCs w:val="28"/>
        </w:rPr>
        <w:t xml:space="preserve">вопросы решены положительно в </w:t>
      </w:r>
      <w:r w:rsidR="0057088B" w:rsidRPr="00F352E1">
        <w:rPr>
          <w:szCs w:val="28"/>
        </w:rPr>
        <w:t>97</w:t>
      </w:r>
      <w:r w:rsidR="00ED3133" w:rsidRPr="00F352E1">
        <w:rPr>
          <w:szCs w:val="28"/>
        </w:rPr>
        <w:t xml:space="preserve"> случаях, что составляет </w:t>
      </w:r>
      <w:r w:rsidR="0000275A" w:rsidRPr="00F352E1">
        <w:rPr>
          <w:szCs w:val="28"/>
        </w:rPr>
        <w:t>0,4</w:t>
      </w:r>
      <w:r w:rsidRPr="00F352E1">
        <w:rPr>
          <w:szCs w:val="28"/>
        </w:rPr>
        <w:t>% от общ</w:t>
      </w:r>
      <w:r w:rsidR="00ED3133" w:rsidRPr="00F352E1">
        <w:rPr>
          <w:szCs w:val="28"/>
        </w:rPr>
        <w:t>ег</w:t>
      </w:r>
      <w:r w:rsidR="00BD1216" w:rsidRPr="00F352E1">
        <w:rPr>
          <w:szCs w:val="28"/>
        </w:rPr>
        <w:t>о количества обращений</w:t>
      </w:r>
      <w:r w:rsidR="00ED3133" w:rsidRPr="00F352E1">
        <w:rPr>
          <w:szCs w:val="28"/>
        </w:rPr>
        <w:t>;</w:t>
      </w:r>
    </w:p>
    <w:p w:rsidR="008F5338" w:rsidRPr="00F352E1" w:rsidRDefault="008F5338" w:rsidP="008F5338">
      <w:pPr>
        <w:ind w:firstLine="709"/>
        <w:jc w:val="both"/>
        <w:rPr>
          <w:szCs w:val="28"/>
        </w:rPr>
      </w:pPr>
      <w:r w:rsidRPr="00F352E1">
        <w:rPr>
          <w:szCs w:val="28"/>
        </w:rPr>
        <w:t xml:space="preserve">- на </w:t>
      </w:r>
      <w:r w:rsidR="00D46FCF" w:rsidRPr="00F352E1">
        <w:rPr>
          <w:szCs w:val="28"/>
        </w:rPr>
        <w:t>25982 обращения</w:t>
      </w:r>
      <w:r w:rsidRPr="00F352E1">
        <w:rPr>
          <w:szCs w:val="28"/>
        </w:rPr>
        <w:t xml:space="preserve"> даны разъяснения в рамках действующего законодательства;</w:t>
      </w:r>
    </w:p>
    <w:p w:rsidR="00912606" w:rsidRPr="00F352E1" w:rsidRDefault="00B90EF5" w:rsidP="008F5338">
      <w:pPr>
        <w:ind w:firstLine="709"/>
        <w:jc w:val="both"/>
        <w:rPr>
          <w:szCs w:val="28"/>
        </w:rPr>
      </w:pPr>
      <w:r w:rsidRPr="00F352E1">
        <w:rPr>
          <w:szCs w:val="28"/>
        </w:rPr>
        <w:t>В 2021 году</w:t>
      </w:r>
      <w:r w:rsidR="0092743F" w:rsidRPr="00F352E1">
        <w:rPr>
          <w:szCs w:val="28"/>
        </w:rPr>
        <w:t xml:space="preserve"> </w:t>
      </w:r>
      <w:r w:rsidR="00912606" w:rsidRPr="00F352E1">
        <w:rPr>
          <w:szCs w:val="28"/>
        </w:rPr>
        <w:t>наибольшее количество нарушений сроков рассмотрения обращений допущено департаме</w:t>
      </w:r>
      <w:r w:rsidR="009E52AE">
        <w:rPr>
          <w:szCs w:val="28"/>
        </w:rPr>
        <w:t>н</w:t>
      </w:r>
      <w:r w:rsidR="00912606" w:rsidRPr="00F352E1">
        <w:rPr>
          <w:szCs w:val="28"/>
        </w:rPr>
        <w:t xml:space="preserve">том транспорта, строительства и городской инфраструктуры. </w:t>
      </w:r>
    </w:p>
    <w:p w:rsidR="008F5338" w:rsidRPr="00F352E1" w:rsidRDefault="008F5338" w:rsidP="008F5338">
      <w:pPr>
        <w:ind w:firstLine="709"/>
        <w:jc w:val="both"/>
        <w:rPr>
          <w:szCs w:val="28"/>
        </w:rPr>
      </w:pPr>
      <w:r w:rsidRPr="00F352E1">
        <w:rPr>
          <w:szCs w:val="28"/>
        </w:rPr>
        <w:t xml:space="preserve">По состоянию на </w:t>
      </w:r>
      <w:r w:rsidR="0092743F" w:rsidRPr="00F352E1">
        <w:rPr>
          <w:szCs w:val="28"/>
        </w:rPr>
        <w:t>20</w:t>
      </w:r>
      <w:r w:rsidRPr="00F352E1">
        <w:rPr>
          <w:szCs w:val="28"/>
        </w:rPr>
        <w:t xml:space="preserve"> </w:t>
      </w:r>
      <w:r w:rsidR="0092743F" w:rsidRPr="00F352E1">
        <w:rPr>
          <w:szCs w:val="28"/>
        </w:rPr>
        <w:t>января 2022</w:t>
      </w:r>
      <w:r w:rsidRPr="00F352E1">
        <w:rPr>
          <w:szCs w:val="28"/>
        </w:rPr>
        <w:t xml:space="preserve"> года на </w:t>
      </w:r>
      <w:r w:rsidR="0092743F" w:rsidRPr="00F352E1">
        <w:rPr>
          <w:szCs w:val="28"/>
        </w:rPr>
        <w:t xml:space="preserve">дополнительном </w:t>
      </w:r>
      <w:r w:rsidRPr="00F352E1">
        <w:rPr>
          <w:szCs w:val="28"/>
        </w:rPr>
        <w:t xml:space="preserve">контроле остаётся </w:t>
      </w:r>
      <w:r w:rsidR="00772823" w:rsidRPr="00F352E1">
        <w:rPr>
          <w:szCs w:val="28"/>
        </w:rPr>
        <w:t xml:space="preserve">1132 </w:t>
      </w:r>
      <w:r w:rsidR="00B968D0">
        <w:rPr>
          <w:szCs w:val="28"/>
        </w:rPr>
        <w:t>(</w:t>
      </w:r>
      <w:r w:rsidR="00772823" w:rsidRPr="00F352E1">
        <w:rPr>
          <w:szCs w:val="28"/>
        </w:rPr>
        <w:t>4</w:t>
      </w:r>
      <w:r w:rsidRPr="00F352E1">
        <w:rPr>
          <w:szCs w:val="28"/>
        </w:rPr>
        <w:t xml:space="preserve">%) </w:t>
      </w:r>
      <w:r w:rsidR="00C454EF" w:rsidRPr="00F352E1">
        <w:rPr>
          <w:szCs w:val="28"/>
        </w:rPr>
        <w:t>обращений</w:t>
      </w:r>
      <w:r w:rsidR="00772823" w:rsidRPr="00F352E1">
        <w:rPr>
          <w:szCs w:val="28"/>
        </w:rPr>
        <w:t>, рассмотренных ранее</w:t>
      </w:r>
      <w:r w:rsidR="00C454EF" w:rsidRPr="00F352E1">
        <w:rPr>
          <w:szCs w:val="28"/>
        </w:rPr>
        <w:t>.</w:t>
      </w:r>
    </w:p>
    <w:p w:rsidR="00F42E40" w:rsidRDefault="008F5338" w:rsidP="008F5338">
      <w:pPr>
        <w:ind w:firstLine="708"/>
        <w:jc w:val="both"/>
        <w:rPr>
          <w:szCs w:val="28"/>
        </w:rPr>
      </w:pPr>
      <w:r w:rsidRPr="00B968D0">
        <w:rPr>
          <w:szCs w:val="28"/>
        </w:rPr>
        <w:t>Одной из важнейших форм работы с населением являются личные приёмы</w:t>
      </w:r>
      <w:r w:rsidR="00F42E40">
        <w:rPr>
          <w:szCs w:val="28"/>
        </w:rPr>
        <w:t xml:space="preserve"> граждан.</w:t>
      </w:r>
    </w:p>
    <w:p w:rsidR="00A32AF9" w:rsidRDefault="00A32AF9" w:rsidP="008F5338">
      <w:pPr>
        <w:ind w:firstLine="708"/>
        <w:jc w:val="both"/>
        <w:rPr>
          <w:szCs w:val="28"/>
        </w:rPr>
      </w:pPr>
    </w:p>
    <w:p w:rsidR="00FA66C2" w:rsidRDefault="008F5338" w:rsidP="00BD7735">
      <w:pPr>
        <w:pStyle w:val="a4"/>
        <w:ind w:left="-284" w:right="-143" w:firstLine="284"/>
        <w:jc w:val="left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2151EFF" wp14:editId="0DEBAACE">
            <wp:extent cx="5924550" cy="2773363"/>
            <wp:effectExtent l="0" t="0" r="19050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2E40" w:rsidRPr="00B968D0" w:rsidRDefault="00E77FDD" w:rsidP="00F42E40">
      <w:pPr>
        <w:ind w:firstLine="708"/>
        <w:jc w:val="both"/>
        <w:rPr>
          <w:szCs w:val="28"/>
        </w:rPr>
      </w:pPr>
      <w:r>
        <w:rPr>
          <w:szCs w:val="28"/>
        </w:rPr>
        <w:t xml:space="preserve">В 2021 году Главой городского округа, заместителями Главы, руководителями органов </w:t>
      </w:r>
      <w:r w:rsidR="00EE0CBE">
        <w:rPr>
          <w:szCs w:val="28"/>
        </w:rPr>
        <w:t xml:space="preserve">Администрации во время личных приёмов </w:t>
      </w:r>
      <w:r>
        <w:rPr>
          <w:szCs w:val="28"/>
        </w:rPr>
        <w:t xml:space="preserve">рассмотрено </w:t>
      </w:r>
      <w:r w:rsidR="00EE0CBE">
        <w:rPr>
          <w:szCs w:val="28"/>
        </w:rPr>
        <w:t>252 обращения. В</w:t>
      </w:r>
      <w:r w:rsidR="00F42E40" w:rsidRPr="00B968D0">
        <w:rPr>
          <w:szCs w:val="28"/>
        </w:rPr>
        <w:t>сем обратившимся оказана помощь в решении обозначенных вопросов или даны необходимые разъяснения.</w:t>
      </w:r>
    </w:p>
    <w:p w:rsidR="008F5338" w:rsidRDefault="008F5338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8F5338" w:rsidRDefault="008F5338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8F5338" w:rsidRDefault="008F5338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737DAB" w:rsidRPr="004F004D" w:rsidRDefault="00D772B0" w:rsidP="00F352E1">
      <w:pPr>
        <w:pStyle w:val="a4"/>
        <w:ind w:right="-14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737DAB" w:rsidRPr="004F004D" w:rsidSect="009156A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2B" w:rsidRDefault="00B8562B">
      <w:r>
        <w:separator/>
      </w:r>
    </w:p>
  </w:endnote>
  <w:endnote w:type="continuationSeparator" w:id="0">
    <w:p w:rsidR="00B8562B" w:rsidRDefault="00B8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31380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2B" w:rsidRDefault="00B8562B">
      <w:r>
        <w:separator/>
      </w:r>
    </w:p>
  </w:footnote>
  <w:footnote w:type="continuationSeparator" w:id="0">
    <w:p w:rsidR="00B8562B" w:rsidRDefault="00B8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0249">
      <w:rPr>
        <w:rStyle w:val="ae"/>
        <w:noProof/>
      </w:rPr>
      <w:t>1</w: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7EF"/>
    <w:multiLevelType w:val="multilevel"/>
    <w:tmpl w:val="FECA2C4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5991815"/>
    <w:multiLevelType w:val="hybridMultilevel"/>
    <w:tmpl w:val="48A6609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40B415F"/>
    <w:multiLevelType w:val="hybridMultilevel"/>
    <w:tmpl w:val="2E863924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32D73"/>
    <w:multiLevelType w:val="hybridMultilevel"/>
    <w:tmpl w:val="FECA2C40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1"/>
    <w:rsid w:val="00000249"/>
    <w:rsid w:val="0000275A"/>
    <w:rsid w:val="000043D4"/>
    <w:rsid w:val="00012C0B"/>
    <w:rsid w:val="0002268C"/>
    <w:rsid w:val="00024E4F"/>
    <w:rsid w:val="0003489D"/>
    <w:rsid w:val="00040C08"/>
    <w:rsid w:val="00080BC0"/>
    <w:rsid w:val="00082724"/>
    <w:rsid w:val="0008434A"/>
    <w:rsid w:val="000868C7"/>
    <w:rsid w:val="000A6A24"/>
    <w:rsid w:val="000A7E4C"/>
    <w:rsid w:val="000B0C20"/>
    <w:rsid w:val="000C16A0"/>
    <w:rsid w:val="000D60B1"/>
    <w:rsid w:val="000D6BE4"/>
    <w:rsid w:val="000E588B"/>
    <w:rsid w:val="00100FB4"/>
    <w:rsid w:val="00120733"/>
    <w:rsid w:val="001251B3"/>
    <w:rsid w:val="00125BD3"/>
    <w:rsid w:val="00127853"/>
    <w:rsid w:val="00133A69"/>
    <w:rsid w:val="00135E43"/>
    <w:rsid w:val="001554EF"/>
    <w:rsid w:val="0017211F"/>
    <w:rsid w:val="001734DA"/>
    <w:rsid w:val="0017664C"/>
    <w:rsid w:val="0017731F"/>
    <w:rsid w:val="00182951"/>
    <w:rsid w:val="00185777"/>
    <w:rsid w:val="001906DC"/>
    <w:rsid w:val="00190E32"/>
    <w:rsid w:val="001B6A46"/>
    <w:rsid w:val="001C60A8"/>
    <w:rsid w:val="001C7B5A"/>
    <w:rsid w:val="001E600A"/>
    <w:rsid w:val="001E7BC8"/>
    <w:rsid w:val="001F0DBB"/>
    <w:rsid w:val="001F15E0"/>
    <w:rsid w:val="001F5213"/>
    <w:rsid w:val="001F6AD4"/>
    <w:rsid w:val="002008D6"/>
    <w:rsid w:val="00201603"/>
    <w:rsid w:val="00201CA8"/>
    <w:rsid w:val="00211D79"/>
    <w:rsid w:val="00222A69"/>
    <w:rsid w:val="002258BA"/>
    <w:rsid w:val="002345EB"/>
    <w:rsid w:val="002356E6"/>
    <w:rsid w:val="00241083"/>
    <w:rsid w:val="00244E51"/>
    <w:rsid w:val="002475F4"/>
    <w:rsid w:val="0025191F"/>
    <w:rsid w:val="00257F6D"/>
    <w:rsid w:val="002929DB"/>
    <w:rsid w:val="002944F5"/>
    <w:rsid w:val="002A1BF0"/>
    <w:rsid w:val="002A5264"/>
    <w:rsid w:val="002B5F25"/>
    <w:rsid w:val="002B6A74"/>
    <w:rsid w:val="002C080D"/>
    <w:rsid w:val="002C1D6D"/>
    <w:rsid w:val="002D7E50"/>
    <w:rsid w:val="002E4F08"/>
    <w:rsid w:val="002F78BD"/>
    <w:rsid w:val="003079FE"/>
    <w:rsid w:val="00313801"/>
    <w:rsid w:val="003176A9"/>
    <w:rsid w:val="00334B07"/>
    <w:rsid w:val="0033668D"/>
    <w:rsid w:val="0034107D"/>
    <w:rsid w:val="00344B9A"/>
    <w:rsid w:val="0035028F"/>
    <w:rsid w:val="00354475"/>
    <w:rsid w:val="00364015"/>
    <w:rsid w:val="00367FD2"/>
    <w:rsid w:val="003712E2"/>
    <w:rsid w:val="00380988"/>
    <w:rsid w:val="00392A39"/>
    <w:rsid w:val="00395D42"/>
    <w:rsid w:val="003A3E82"/>
    <w:rsid w:val="003A6E18"/>
    <w:rsid w:val="003B7673"/>
    <w:rsid w:val="003D1D0A"/>
    <w:rsid w:val="003D26FB"/>
    <w:rsid w:val="003D5717"/>
    <w:rsid w:val="003E77B3"/>
    <w:rsid w:val="003F07E0"/>
    <w:rsid w:val="003F32C2"/>
    <w:rsid w:val="003F3DFC"/>
    <w:rsid w:val="003F74E0"/>
    <w:rsid w:val="00401ABB"/>
    <w:rsid w:val="004036A0"/>
    <w:rsid w:val="00412F42"/>
    <w:rsid w:val="00425D1C"/>
    <w:rsid w:val="00432BB5"/>
    <w:rsid w:val="00434248"/>
    <w:rsid w:val="00452BA3"/>
    <w:rsid w:val="0045768C"/>
    <w:rsid w:val="00465576"/>
    <w:rsid w:val="0047028E"/>
    <w:rsid w:val="00477912"/>
    <w:rsid w:val="0049636E"/>
    <w:rsid w:val="00496CE6"/>
    <w:rsid w:val="004A0BFC"/>
    <w:rsid w:val="004A7389"/>
    <w:rsid w:val="004A77A6"/>
    <w:rsid w:val="004A7E37"/>
    <w:rsid w:val="004B6E84"/>
    <w:rsid w:val="004D1529"/>
    <w:rsid w:val="004F004D"/>
    <w:rsid w:val="004F667D"/>
    <w:rsid w:val="0050243E"/>
    <w:rsid w:val="005027B1"/>
    <w:rsid w:val="005048A2"/>
    <w:rsid w:val="00512079"/>
    <w:rsid w:val="00527920"/>
    <w:rsid w:val="0053253D"/>
    <w:rsid w:val="00534E24"/>
    <w:rsid w:val="00535CEF"/>
    <w:rsid w:val="00535E51"/>
    <w:rsid w:val="00545225"/>
    <w:rsid w:val="0056767C"/>
    <w:rsid w:val="005701F4"/>
    <w:rsid w:val="0057088B"/>
    <w:rsid w:val="00572DA4"/>
    <w:rsid w:val="0057443A"/>
    <w:rsid w:val="00596E7F"/>
    <w:rsid w:val="005A5091"/>
    <w:rsid w:val="005B30CA"/>
    <w:rsid w:val="005E0A5F"/>
    <w:rsid w:val="005E120F"/>
    <w:rsid w:val="0060006F"/>
    <w:rsid w:val="0061605C"/>
    <w:rsid w:val="00621316"/>
    <w:rsid w:val="00621FE6"/>
    <w:rsid w:val="00624E4A"/>
    <w:rsid w:val="00630A1E"/>
    <w:rsid w:val="00634100"/>
    <w:rsid w:val="00635957"/>
    <w:rsid w:val="0064221E"/>
    <w:rsid w:val="00643239"/>
    <w:rsid w:val="006432BC"/>
    <w:rsid w:val="0064388D"/>
    <w:rsid w:val="006620FC"/>
    <w:rsid w:val="00665FE2"/>
    <w:rsid w:val="00667F85"/>
    <w:rsid w:val="00675A77"/>
    <w:rsid w:val="0068364B"/>
    <w:rsid w:val="00695161"/>
    <w:rsid w:val="006A72B6"/>
    <w:rsid w:val="006B3F0C"/>
    <w:rsid w:val="006E1906"/>
    <w:rsid w:val="006F5820"/>
    <w:rsid w:val="006F72FE"/>
    <w:rsid w:val="00705CA5"/>
    <w:rsid w:val="00723A31"/>
    <w:rsid w:val="007241D7"/>
    <w:rsid w:val="00724EAF"/>
    <w:rsid w:val="0072578C"/>
    <w:rsid w:val="00737DAB"/>
    <w:rsid w:val="00745C5F"/>
    <w:rsid w:val="00745E7A"/>
    <w:rsid w:val="0075674B"/>
    <w:rsid w:val="00757E00"/>
    <w:rsid w:val="00772823"/>
    <w:rsid w:val="00775909"/>
    <w:rsid w:val="007A00FB"/>
    <w:rsid w:val="007C3933"/>
    <w:rsid w:val="007C504F"/>
    <w:rsid w:val="007C639A"/>
    <w:rsid w:val="007D2DD2"/>
    <w:rsid w:val="007D3204"/>
    <w:rsid w:val="00825A07"/>
    <w:rsid w:val="008347DA"/>
    <w:rsid w:val="0084022D"/>
    <w:rsid w:val="00842D80"/>
    <w:rsid w:val="00856CA0"/>
    <w:rsid w:val="00862839"/>
    <w:rsid w:val="00866BEB"/>
    <w:rsid w:val="0087054D"/>
    <w:rsid w:val="008746F6"/>
    <w:rsid w:val="008B2BC1"/>
    <w:rsid w:val="008C22CC"/>
    <w:rsid w:val="008C43D9"/>
    <w:rsid w:val="008D1BB6"/>
    <w:rsid w:val="008D6FA5"/>
    <w:rsid w:val="008E1EFA"/>
    <w:rsid w:val="008E4909"/>
    <w:rsid w:val="008F5338"/>
    <w:rsid w:val="009051CE"/>
    <w:rsid w:val="00912606"/>
    <w:rsid w:val="009156A5"/>
    <w:rsid w:val="00924F0C"/>
    <w:rsid w:val="0092743F"/>
    <w:rsid w:val="0094450A"/>
    <w:rsid w:val="009734BC"/>
    <w:rsid w:val="00976F2B"/>
    <w:rsid w:val="00980A8D"/>
    <w:rsid w:val="00982155"/>
    <w:rsid w:val="00987886"/>
    <w:rsid w:val="009878DC"/>
    <w:rsid w:val="009B32D7"/>
    <w:rsid w:val="009D6652"/>
    <w:rsid w:val="009E0F0F"/>
    <w:rsid w:val="009E52AE"/>
    <w:rsid w:val="009F3F9D"/>
    <w:rsid w:val="009F6D58"/>
    <w:rsid w:val="00A10E41"/>
    <w:rsid w:val="00A25491"/>
    <w:rsid w:val="00A32AF9"/>
    <w:rsid w:val="00A331D8"/>
    <w:rsid w:val="00A344AE"/>
    <w:rsid w:val="00A363E3"/>
    <w:rsid w:val="00A468C7"/>
    <w:rsid w:val="00A508A6"/>
    <w:rsid w:val="00A743EA"/>
    <w:rsid w:val="00A74E5B"/>
    <w:rsid w:val="00A86DB4"/>
    <w:rsid w:val="00A96D2F"/>
    <w:rsid w:val="00AA56AC"/>
    <w:rsid w:val="00AC7305"/>
    <w:rsid w:val="00AD711D"/>
    <w:rsid w:val="00AD7C74"/>
    <w:rsid w:val="00AE6B2F"/>
    <w:rsid w:val="00B0243C"/>
    <w:rsid w:val="00B1369B"/>
    <w:rsid w:val="00B2145A"/>
    <w:rsid w:val="00B21E5A"/>
    <w:rsid w:val="00B2798A"/>
    <w:rsid w:val="00B31499"/>
    <w:rsid w:val="00B31715"/>
    <w:rsid w:val="00B46678"/>
    <w:rsid w:val="00B71F59"/>
    <w:rsid w:val="00B8562B"/>
    <w:rsid w:val="00B90EF5"/>
    <w:rsid w:val="00B968D0"/>
    <w:rsid w:val="00BA02E3"/>
    <w:rsid w:val="00BA080C"/>
    <w:rsid w:val="00BA18ED"/>
    <w:rsid w:val="00BA20CF"/>
    <w:rsid w:val="00BB15DE"/>
    <w:rsid w:val="00BD1216"/>
    <w:rsid w:val="00BD7735"/>
    <w:rsid w:val="00C17459"/>
    <w:rsid w:val="00C207DB"/>
    <w:rsid w:val="00C20B49"/>
    <w:rsid w:val="00C420A1"/>
    <w:rsid w:val="00C4475D"/>
    <w:rsid w:val="00C454EF"/>
    <w:rsid w:val="00C6434E"/>
    <w:rsid w:val="00C67804"/>
    <w:rsid w:val="00C736D9"/>
    <w:rsid w:val="00C919BD"/>
    <w:rsid w:val="00C97747"/>
    <w:rsid w:val="00CC0365"/>
    <w:rsid w:val="00CC14F4"/>
    <w:rsid w:val="00CC6822"/>
    <w:rsid w:val="00CD1EC7"/>
    <w:rsid w:val="00CD34E1"/>
    <w:rsid w:val="00CD4454"/>
    <w:rsid w:val="00CF2773"/>
    <w:rsid w:val="00CF41BC"/>
    <w:rsid w:val="00D01B03"/>
    <w:rsid w:val="00D03C5F"/>
    <w:rsid w:val="00D11DB4"/>
    <w:rsid w:val="00D22C3B"/>
    <w:rsid w:val="00D263AB"/>
    <w:rsid w:val="00D46FCF"/>
    <w:rsid w:val="00D66623"/>
    <w:rsid w:val="00D678B0"/>
    <w:rsid w:val="00D709E4"/>
    <w:rsid w:val="00D7520D"/>
    <w:rsid w:val="00D76D89"/>
    <w:rsid w:val="00D772B0"/>
    <w:rsid w:val="00DB367B"/>
    <w:rsid w:val="00DC2AB1"/>
    <w:rsid w:val="00DC2C21"/>
    <w:rsid w:val="00DD2105"/>
    <w:rsid w:val="00DD34FF"/>
    <w:rsid w:val="00DE13AF"/>
    <w:rsid w:val="00DE798F"/>
    <w:rsid w:val="00DF73D0"/>
    <w:rsid w:val="00DF74C5"/>
    <w:rsid w:val="00E01089"/>
    <w:rsid w:val="00E01F55"/>
    <w:rsid w:val="00E060C6"/>
    <w:rsid w:val="00E13AD5"/>
    <w:rsid w:val="00E14F42"/>
    <w:rsid w:val="00E16C52"/>
    <w:rsid w:val="00E24665"/>
    <w:rsid w:val="00E33FF9"/>
    <w:rsid w:val="00E514DC"/>
    <w:rsid w:val="00E54D2D"/>
    <w:rsid w:val="00E5638E"/>
    <w:rsid w:val="00E60A01"/>
    <w:rsid w:val="00E6189A"/>
    <w:rsid w:val="00E61CD1"/>
    <w:rsid w:val="00E64F92"/>
    <w:rsid w:val="00E757F8"/>
    <w:rsid w:val="00E77FDD"/>
    <w:rsid w:val="00E9248B"/>
    <w:rsid w:val="00EB3232"/>
    <w:rsid w:val="00EB6B2D"/>
    <w:rsid w:val="00EC31E7"/>
    <w:rsid w:val="00EC4043"/>
    <w:rsid w:val="00ED0ECF"/>
    <w:rsid w:val="00ED3133"/>
    <w:rsid w:val="00EE0CBE"/>
    <w:rsid w:val="00EF03B9"/>
    <w:rsid w:val="00EF0429"/>
    <w:rsid w:val="00EF4B19"/>
    <w:rsid w:val="00EF502D"/>
    <w:rsid w:val="00EF7AEE"/>
    <w:rsid w:val="00F077D6"/>
    <w:rsid w:val="00F352E1"/>
    <w:rsid w:val="00F42E40"/>
    <w:rsid w:val="00F4301C"/>
    <w:rsid w:val="00F44B6B"/>
    <w:rsid w:val="00F65044"/>
    <w:rsid w:val="00F7007D"/>
    <w:rsid w:val="00F70B7A"/>
    <w:rsid w:val="00F70BF0"/>
    <w:rsid w:val="00F75380"/>
    <w:rsid w:val="00F753C0"/>
    <w:rsid w:val="00F80197"/>
    <w:rsid w:val="00F810D6"/>
    <w:rsid w:val="00F90A35"/>
    <w:rsid w:val="00F96C3C"/>
    <w:rsid w:val="00FA66C2"/>
    <w:rsid w:val="00FA7A5F"/>
    <w:rsid w:val="00FB441C"/>
    <w:rsid w:val="00FB59A5"/>
    <w:rsid w:val="00FD5EBD"/>
    <w:rsid w:val="00FE1C3B"/>
    <w:rsid w:val="00FE5F27"/>
    <w:rsid w:val="00FE62E2"/>
    <w:rsid w:val="00FE6C7B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vitskayaTV\Desktop\&#1044;&#1054;&#1050;&#1059;&#1052;&#1045;&#1053;&#1058;&#1067;\&#1054;&#1090;&#1095;&#1105;&#1090;&#1099;,%20&#1089;&#1087;&#1088;&#1072;&#1074;&#1082;&#1080;,%20&#1080;&#1085;&#1092;&#1086;&#1088;&#1084;&#1072;&#1094;&#1080;&#1103;,%20&#1091;&#1074;&#1077;&#1076;&#1086;&#1084;&#1083;&#1077;&#1085;&#1080;&#1103;%20&#1086;%20&#1087;&#1088;&#1086;&#1074;&#1077;&#1088;&#1082;&#1077;\&#1044;&#1080;&#1072;&#1075;&#1088;&#1072;&#1084;&#1084;&#1072;%20&#1083;&#1080;&#1095;&#1085;&#1099;&#1081;%20&#1087;&#1088;&#1080;&#1105;&#1084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056112224448898E-2"/>
          <c:y val="4.8484848484848485E-2"/>
          <c:w val="0.95591182364729455"/>
          <c:h val="0.85433675336037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65493599014409E-2"/>
                  <c:y val="-1.45619831440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03412073490813E-2"/>
                  <c:y val="-1.51993264992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656953415127767E-2"/>
                  <c:y val="-1.1230033346990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703260122158717E-2"/>
                  <c:y val="-3.1383145373342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2539882915437165E-3"/>
                  <c:y val="-2.4022506168764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517006802721864E-3"/>
                  <c:y val="1.2562814070351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2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14365</c:v>
                </c:pt>
                <c:pt idx="1">
                  <c:v>17660</c:v>
                </c:pt>
                <c:pt idx="2">
                  <c:v>21927</c:v>
                </c:pt>
                <c:pt idx="3">
                  <c:v>21939</c:v>
                </c:pt>
                <c:pt idx="4">
                  <c:v>26130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244"/>
        <c:shape val="cylinder"/>
        <c:axId val="149860352"/>
        <c:axId val="60609024"/>
        <c:axId val="0"/>
      </c:bar3DChart>
      <c:catAx>
        <c:axId val="14986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0609024"/>
        <c:crosses val="autoZero"/>
        <c:auto val="1"/>
        <c:lblAlgn val="ctr"/>
        <c:lblOffset val="100"/>
        <c:noMultiLvlLbl val="0"/>
      </c:catAx>
      <c:valAx>
        <c:axId val="6060902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49860352"/>
        <c:crosses val="autoZero"/>
        <c:crossBetween val="between"/>
      </c:valAx>
      <c:spPr>
        <a:noFill/>
        <a:ln w="25452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Тематика обращений</a:t>
            </a:r>
          </a:p>
        </c:rich>
      </c:tx>
      <c:layout>
        <c:manualLayout>
          <c:xMode val="edge"/>
          <c:yMode val="edge"/>
          <c:x val="0.31773148148148145"/>
          <c:y val="2.7777777777777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1.6203703703703703E-2"/>
                  <c:y val="-2.928257686676427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1574074074074073E-2"/>
                  <c:y val="3.51390922401171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7777777777777863E-2"/>
                  <c:y val="1.171303074670565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9.2592592592592587E-3"/>
                  <c:y val="1.4641288433382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3148148148146451E-3"/>
                  <c:y val="2.63543191800877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1.8518518518518517E-2"/>
                  <c:y val="2.04978038067348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3148148148148147E-3"/>
                  <c:y val="1.75695461200585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6.9444444444444024E-3"/>
                  <c:y val="1.17128001752343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1.1574074074074073E-2"/>
                  <c:y val="5.856515373352855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2.0833333333333332E-2"/>
                  <c:y val="1.75693155485871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6.9444444444444337E-3"/>
                  <c:y val="-2.928257686676427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4.6296296296296294E-3"/>
                  <c:y val="1.1713030746705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6.9444444444444441E-3"/>
                  <c:y val="-9.7163339439200968E-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6.9444444444444441E-3"/>
                  <c:y val="-1.3421026023095747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1.6203703703703703E-2"/>
                  <c:y val="-1.4641288433382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5.5555555555555552E-2"/>
                  <c:y val="-2.928257686676441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Лист1!$A$2:$A$17</c:f>
              <c:strCache>
                <c:ptCount val="16"/>
                <c:pt idx="0">
                  <c:v>уличное освещение</c:v>
                </c:pt>
                <c:pt idx="1">
                  <c:v>социальное обеспечение населения</c:v>
                </c:pt>
                <c:pt idx="2">
                  <c:v>пассажироперевозки</c:v>
                </c:pt>
                <c:pt idx="3">
                  <c:v>благоустройство территории</c:v>
                </c:pt>
                <c:pt idx="4">
                  <c:v>содержание и ремонт дорог</c:v>
                </c:pt>
                <c:pt idx="5">
                  <c:v>дорожные знаки и дорожная разметка</c:v>
                </c:pt>
                <c:pt idx="6">
                  <c:v>теплоснабжение</c:v>
                </c:pt>
                <c:pt idx="7">
                  <c:v>обращение с отходами</c:v>
                </c:pt>
                <c:pt idx="8">
                  <c:v>водоснабжение</c:v>
                </c:pt>
                <c:pt idx="9">
                  <c:v>образование</c:v>
                </c:pt>
                <c:pt idx="10">
                  <c:v>другие вопросы</c:v>
                </c:pt>
                <c:pt idx="11">
                  <c:v>обследование жилого фонда на предмет пригодности для проживания</c:v>
                </c:pt>
                <c:pt idx="12">
                  <c:v>канализация</c:v>
                </c:pt>
                <c:pt idx="13">
                  <c:v>оплата за ЖКУ</c:v>
                </c:pt>
                <c:pt idx="14">
                  <c:v>жилищные вопросы</c:v>
                </c:pt>
                <c:pt idx="15">
                  <c:v>содержание кладбищ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692</c:v>
                </c:pt>
                <c:pt idx="1">
                  <c:v>812</c:v>
                </c:pt>
                <c:pt idx="2">
                  <c:v>2966</c:v>
                </c:pt>
                <c:pt idx="3">
                  <c:v>559</c:v>
                </c:pt>
                <c:pt idx="4">
                  <c:v>3870</c:v>
                </c:pt>
                <c:pt idx="5">
                  <c:v>467</c:v>
                </c:pt>
                <c:pt idx="6">
                  <c:v>1445</c:v>
                </c:pt>
                <c:pt idx="7">
                  <c:v>867</c:v>
                </c:pt>
                <c:pt idx="8">
                  <c:v>2282</c:v>
                </c:pt>
                <c:pt idx="9">
                  <c:v>529</c:v>
                </c:pt>
                <c:pt idx="10">
                  <c:v>4017</c:v>
                </c:pt>
                <c:pt idx="11">
                  <c:v>899</c:v>
                </c:pt>
                <c:pt idx="12">
                  <c:v>1950</c:v>
                </c:pt>
                <c:pt idx="13">
                  <c:v>489</c:v>
                </c:pt>
                <c:pt idx="14">
                  <c:v>3771</c:v>
                </c:pt>
                <c:pt idx="15">
                  <c:v>515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Количество обращений граждан, поступиших в мэрию города в ходе личных приёмов в 2021 году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'2021'!$B$1</c:f>
              <c:strCache>
                <c:ptCount val="1"/>
                <c:pt idx="0">
                  <c:v>Количество обращений граждан, поступиших в мэрию города в ходе личных приёмов в 2021 году (январь-май)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'2021'!$A$2:$A$8</c:f>
              <c:strCache>
                <c:ptCount val="7"/>
                <c:pt idx="0">
                  <c:v>Управление по вопросам семьи, опеки и попечительства</c:v>
                </c:pt>
                <c:pt idx="1">
                  <c:v>Округ Варавино-Фактория</c:v>
                </c:pt>
                <c:pt idx="2">
                  <c:v>Соломбальский округ</c:v>
                </c:pt>
                <c:pt idx="3">
                  <c:v>Департамент городского хозяйства</c:v>
                </c:pt>
                <c:pt idx="4">
                  <c:v>И.о. руководителя аппарата</c:v>
                </c:pt>
                <c:pt idx="5">
                  <c:v>Заместитель по городскому хозяйству</c:v>
                </c:pt>
                <c:pt idx="6">
                  <c:v>Глава муниципального образования </c:v>
                </c:pt>
              </c:strCache>
            </c:strRef>
          </c:cat>
          <c:val>
            <c:numRef>
              <c:f>'2021'!$B$2:$B$8</c:f>
              <c:numCache>
                <c:formatCode>General</c:formatCode>
                <c:ptCount val="7"/>
                <c:pt idx="0">
                  <c:v>120</c:v>
                </c:pt>
                <c:pt idx="1">
                  <c:v>25</c:v>
                </c:pt>
                <c:pt idx="2">
                  <c:v>7</c:v>
                </c:pt>
                <c:pt idx="3">
                  <c:v>46</c:v>
                </c:pt>
                <c:pt idx="4">
                  <c:v>1</c:v>
                </c:pt>
                <c:pt idx="5">
                  <c:v>16</c:v>
                </c:pt>
                <c:pt idx="6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450240"/>
        <c:axId val="60607872"/>
      </c:barChart>
      <c:catAx>
        <c:axId val="133450240"/>
        <c:scaling>
          <c:orientation val="minMax"/>
        </c:scaling>
        <c:delete val="0"/>
        <c:axPos val="l"/>
        <c:majorTickMark val="out"/>
        <c:minorTickMark val="none"/>
        <c:tickLblPos val="nextTo"/>
        <c:crossAx val="60607872"/>
        <c:crosses val="autoZero"/>
        <c:auto val="1"/>
        <c:lblAlgn val="ctr"/>
        <c:lblOffset val="100"/>
        <c:noMultiLvlLbl val="0"/>
      </c:catAx>
      <c:valAx>
        <c:axId val="606078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450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5AA6-86AD-4B3D-A70D-A69C4445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работе с обращениями граждан ведет работу в соответствии с положением об отделе</vt:lpstr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работе с обращениями граждан ведет работу в соответствии с положением об отделе</dc:title>
  <dc:creator>KuricynaTV</dc:creator>
  <cp:lastModifiedBy>Татьяна Валерьевна Левицкая</cp:lastModifiedBy>
  <cp:revision>20</cp:revision>
  <cp:lastPrinted>2022-01-19T11:42:00Z</cp:lastPrinted>
  <dcterms:created xsi:type="dcterms:W3CDTF">2022-01-18T08:36:00Z</dcterms:created>
  <dcterms:modified xsi:type="dcterms:W3CDTF">2022-05-18T10:44:00Z</dcterms:modified>
</cp:coreProperties>
</file>